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Chemistry Investigatory Project: Study of the Presence of Oxalate Ions in Guava Fruit at Different Stages of Ripening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 XII - Science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Roll Number: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Chemistry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Academic Year: 2025-2026</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School:</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Certificate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to certify that ****, a student of Class XII, has successfully completed the investigatory project entitled </w:t>
      </w:r>
      <w:r w:rsidDel="00000000" w:rsidR="00000000" w:rsidRPr="00000000">
        <w:rPr>
          <w:rFonts w:ascii="Google Sans Text" w:cs="Google Sans Text" w:eastAsia="Google Sans Text" w:hAnsi="Google Sans Text"/>
          <w:b w:val="1"/>
          <w:bCs w:val="1"/>
          <w:color w:val="1f1f1f"/>
          <w:rtl w:val="0"/>
        </w:rPr>
        <w:t xml:space="preserve">"Study of the Presence of Oxalate Ions in Guava Fruit at Different Stages of Ripening"</w:t>
      </w:r>
      <w:r w:rsidDel="00000000" w:rsidR="00000000" w:rsidRPr="00000000">
        <w:rPr>
          <w:rFonts w:ascii="Google Sans Text" w:cs="Google Sans Text" w:eastAsia="Google Sans Text" w:hAnsi="Google Sans Text"/>
          <w:color w:val="1f1f1f"/>
          <w:rtl w:val="0"/>
        </w:rPr>
        <w:t xml:space="preserve"> under the guidance and supervision of **** during the academic session 2025-2026. This project is submitted in partial fulfillment of the requirements for the All India Senior School Certificate Examination (AISSCE) in Chemistry, conducted by the Central Board of Secondary Education (CBSE).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 presented in this project is the result of the student's own investigation and experimentation carried out in the school laboratory. The data, observations, and calculations recorded herein are original and authentic.</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Examiner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 ______________________</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______________________</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External Examiner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 ______________________</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______________________</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 ______________________</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School Stamp</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Acknowledgements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successful completion of this research project would not have been possible without the guidance and support of several individuals to whom I would like to express my deepest gratitude.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First and foremost, I would like to sincerely thank my Chemistry teacher, ****, for their invaluable mentorship, constant encouragement, and constructive feedback throughout the course of this study. Their deep understanding of chemical principles and patience in explaining the intricacies of redox titrations were instrumental in the execution of this experiment.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am also extremely grateful to our </w:t>
      </w:r>
      <w:r w:rsidDel="00000000" w:rsidR="00000000" w:rsidRPr="00000000">
        <w:rPr>
          <w:rFonts w:ascii="Google Sans Text" w:cs="Google Sans Text" w:eastAsia="Google Sans Text" w:hAnsi="Google Sans Text"/>
          <w:b w:val="1"/>
          <w:bCs w:val="1"/>
          <w:color w:val="1f1f1f"/>
          <w:rtl w:val="0"/>
        </w:rPr>
        <w:t xml:space="preserve">Principal, [Principal Name]</w:t>
      </w:r>
      <w:r w:rsidDel="00000000" w:rsidR="00000000" w:rsidRPr="00000000">
        <w:rPr>
          <w:rFonts w:ascii="Google Sans Text" w:cs="Google Sans Text" w:eastAsia="Google Sans Text" w:hAnsi="Google Sans Text"/>
          <w:color w:val="1f1f1f"/>
          <w:rtl w:val="0"/>
        </w:rPr>
        <w:t xml:space="preserve">, for providing the necessary laboratory infrastructure and a conducive academic environment that fosters scientific inquiry and practical learning.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extend my thanks to the </w:t>
      </w:r>
      <w:r w:rsidDel="00000000" w:rsidR="00000000" w:rsidRPr="00000000">
        <w:rPr>
          <w:rFonts w:ascii="Google Sans Text" w:cs="Google Sans Text" w:eastAsia="Google Sans Text" w:hAnsi="Google Sans Text"/>
          <w:b w:val="1"/>
          <w:bCs w:val="1"/>
          <w:color w:val="1f1f1f"/>
          <w:rtl w:val="0"/>
        </w:rPr>
        <w:t xml:space="preserve">Laboratory Assistant, [Name]</w:t>
      </w:r>
      <w:r w:rsidDel="00000000" w:rsidR="00000000" w:rsidRPr="00000000">
        <w:rPr>
          <w:rFonts w:ascii="Google Sans Text" w:cs="Google Sans Text" w:eastAsia="Google Sans Text" w:hAnsi="Google Sans Text"/>
          <w:color w:val="1f1f1f"/>
          <w:rtl w:val="0"/>
        </w:rPr>
        <w:t xml:space="preserve">, for their cooperation in making the required apparatus and chemicals available and for ensuring that all safety protocols were strictly adhered to during the experimentation process.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I would like to acknowledge the support of my parents and classmates, who provided motivation and assistance during the compilation of this project report.</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Index</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Introduction</w:t>
      </w:r>
    </w:p>
    <w:p w:rsidR="00000000" w:rsidDel="00000000" w:rsidP="00000000" w:rsidRDefault="00000000" w:rsidRPr="00000000" w14:paraId="0000001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1.1 Scientific Profile of Guava (</w:t>
      </w:r>
      <w:r w:rsidDel="00000000" w:rsidR="00000000" w:rsidRPr="00000000">
        <w:rPr>
          <w:rFonts w:ascii="Google Sans Text" w:cs="Google Sans Text" w:eastAsia="Google Sans Text" w:hAnsi="Google Sans Text"/>
          <w:i w:val="1"/>
          <w:iCs w:val="1"/>
          <w:color w:val="1f1f1f"/>
          <w:rtl w:val="0"/>
        </w:rPr>
        <w:t xml:space="preserve">Psidium guajava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1.2 Nutritional Profile and Phytochemistry</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1.3 Medical Implications: The Chemistry of Oxalates and Nephrolithiasis</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1.4 Physiology of Fruit Ripening: A Biochemical Perspective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Objective of the Study</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Theoretical Framework</w:t>
      </w:r>
    </w:p>
    <w:p w:rsidR="00000000" w:rsidDel="00000000" w:rsidP="00000000" w:rsidRDefault="00000000" w:rsidRPr="00000000" w14:paraId="0000002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3.1 Principles of Volumetric Analysis</w:t>
      </w:r>
    </w:p>
    <w:p w:rsidR="00000000" w:rsidDel="00000000" w:rsidP="00000000" w:rsidRDefault="00000000" w:rsidRPr="00000000" w14:paraId="0000002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3.2 Redox Titration: The Mechanism of Permanganometry</w:t>
      </w:r>
    </w:p>
    <w:p w:rsidR="00000000" w:rsidDel="00000000" w:rsidP="00000000" w:rsidRDefault="00000000" w:rsidRPr="00000000" w14:paraId="0000002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3.3 Chemical Kinetics and Thermodynamics of the Reaction</w:t>
      </w:r>
    </w:p>
    <w:p w:rsidR="00000000" w:rsidDel="00000000" w:rsidP="00000000" w:rsidRDefault="00000000" w:rsidRPr="00000000" w14:paraId="0000002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3.4 Reaction Stoichiometry: Molecular and Ionic Equations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Materials and Apparatus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Experimental Procedure</w:t>
      </w:r>
    </w:p>
    <w:p w:rsidR="00000000" w:rsidDel="00000000" w:rsidP="00000000" w:rsidRDefault="00000000" w:rsidRPr="00000000" w14:paraId="0000002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5.1 Preparation of Standard Solutions</w:t>
      </w:r>
    </w:p>
    <w:p w:rsidR="00000000" w:rsidDel="00000000" w:rsidP="00000000" w:rsidRDefault="00000000" w:rsidRPr="00000000" w14:paraId="0000002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5.2 Extraction of Oxalate Ions from Guava Pulp</w:t>
      </w:r>
    </w:p>
    <w:p w:rsidR="00000000" w:rsidDel="00000000" w:rsidP="00000000" w:rsidRDefault="00000000" w:rsidRPr="00000000" w14:paraId="0000002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5.3 Titration Methodology</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Observations and Data Recording</w:t>
      </w:r>
    </w:p>
    <w:p w:rsidR="00000000" w:rsidDel="00000000" w:rsidP="00000000" w:rsidRDefault="00000000" w:rsidRPr="00000000" w14:paraId="0000002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6.1 Standardization of Potassium Permanganate</w:t>
      </w:r>
    </w:p>
    <w:p w:rsidR="00000000" w:rsidDel="00000000" w:rsidP="00000000" w:rsidRDefault="00000000" w:rsidRPr="00000000" w14:paraId="0000002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6.2 Titration of Raw (Green) Guava Extract</w:t>
      </w:r>
    </w:p>
    <w:p w:rsidR="00000000" w:rsidDel="00000000" w:rsidP="00000000" w:rsidRDefault="00000000" w:rsidRPr="00000000" w14:paraId="0000002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6.3 Titration of Semi-Ripe (Yellowish-Green) Guava Extract</w:t>
      </w:r>
    </w:p>
    <w:p w:rsidR="00000000" w:rsidDel="00000000" w:rsidP="00000000" w:rsidRDefault="00000000" w:rsidRPr="00000000" w14:paraId="0000002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6.4 Titration of Fully Ripe (Yellow) Guava Extract</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Calculations</w:t>
      </w:r>
    </w:p>
    <w:p w:rsidR="00000000" w:rsidDel="00000000" w:rsidP="00000000" w:rsidRDefault="00000000" w:rsidRPr="00000000" w14:paraId="0000003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7.1 Determination of Normality</w:t>
      </w:r>
    </w:p>
    <w:p w:rsidR="00000000" w:rsidDel="00000000" w:rsidP="00000000" w:rsidRDefault="00000000" w:rsidRPr="00000000" w14:paraId="0000003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7.2 Calculation of Strength</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Results</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Discussion and Interpretation</w:t>
      </w:r>
    </w:p>
    <w:p w:rsidR="00000000" w:rsidDel="00000000" w:rsidP="00000000" w:rsidRDefault="00000000" w:rsidRPr="00000000" w14:paraId="0000003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9.1 Analysis of the Ripening Trend</w:t>
      </w:r>
    </w:p>
    <w:p w:rsidR="00000000" w:rsidDel="00000000" w:rsidP="00000000" w:rsidRDefault="00000000" w:rsidRPr="00000000" w14:paraId="0000003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9.2 Biochemical Rationale: The Ascorbate-Oxalate Pathway</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Conclusion</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Precautions and Safety Measures</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Bibliography</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Scientific Profile of Guava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Psidium guajava</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guava (</w:t>
      </w:r>
      <w:r w:rsidDel="00000000" w:rsidR="00000000" w:rsidRPr="00000000">
        <w:rPr>
          <w:rFonts w:ascii="Google Sans Text" w:cs="Google Sans Text" w:eastAsia="Google Sans Text" w:hAnsi="Google Sans Text"/>
          <w:i w:val="1"/>
          <w:iCs w:val="1"/>
          <w:color w:val="1f1f1f"/>
          <w:rtl w:val="0"/>
        </w:rPr>
        <w:t xml:space="preserve">Psidium guajava</w:t>
      </w:r>
      <w:r w:rsidDel="00000000" w:rsidR="00000000" w:rsidRPr="00000000">
        <w:rPr>
          <w:rFonts w:ascii="Google Sans Text" w:cs="Google Sans Text" w:eastAsia="Google Sans Text" w:hAnsi="Google Sans Text"/>
          <w:color w:val="1f1f1f"/>
          <w:rtl w:val="0"/>
        </w:rPr>
        <w:t xml:space="preserve"> L.) is a ubiquitous and economically significant tropical fruit belonging to the family Myrtaceae. Often eulogized as the "apple of the tropics" or the "poor man's apple," it is renowned for its hardiness, high yield, and exceptional nutritional value.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genus </w:t>
      </w:r>
      <w:r w:rsidDel="00000000" w:rsidR="00000000" w:rsidRPr="00000000">
        <w:rPr>
          <w:rFonts w:ascii="Google Sans Text" w:cs="Google Sans Text" w:eastAsia="Google Sans Text" w:hAnsi="Google Sans Text"/>
          <w:i w:val="1"/>
          <w:iCs w:val="1"/>
          <w:color w:val="1f1f1f"/>
          <w:rtl w:val="0"/>
        </w:rPr>
        <w:t xml:space="preserve">Psidium</w:t>
      </w:r>
      <w:r w:rsidDel="00000000" w:rsidR="00000000" w:rsidRPr="00000000">
        <w:rPr>
          <w:rFonts w:ascii="Google Sans Text" w:cs="Google Sans Text" w:eastAsia="Google Sans Text" w:hAnsi="Google Sans Text"/>
          <w:color w:val="1f1f1f"/>
          <w:rtl w:val="0"/>
        </w:rPr>
        <w:t xml:space="preserve"> comprises approximately 150 species of evergreen shrubs and trees, but </w:t>
      </w:r>
      <w:r w:rsidDel="00000000" w:rsidR="00000000" w:rsidRPr="00000000">
        <w:rPr>
          <w:rFonts w:ascii="Google Sans Text" w:cs="Google Sans Text" w:eastAsia="Google Sans Text" w:hAnsi="Google Sans Text"/>
          <w:i w:val="1"/>
          <w:iCs w:val="1"/>
          <w:color w:val="1f1f1f"/>
          <w:rtl w:val="0"/>
        </w:rPr>
        <w:t xml:space="preserve">Psidium guajava</w:t>
      </w:r>
      <w:r w:rsidDel="00000000" w:rsidR="00000000" w:rsidRPr="00000000">
        <w:rPr>
          <w:rFonts w:ascii="Google Sans Text" w:cs="Google Sans Text" w:eastAsia="Google Sans Text" w:hAnsi="Google Sans Text"/>
          <w:color w:val="1f1f1f"/>
          <w:rtl w:val="0"/>
        </w:rPr>
        <w:t xml:space="preserve"> is the most commercially important and widely distributed.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Botanical Classification:</w:t>
      </w:r>
    </w:p>
    <w:p w:rsidR="00000000" w:rsidDel="00000000" w:rsidP="00000000" w:rsidRDefault="00000000" w:rsidRPr="00000000" w14:paraId="0000003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Kingdom:</w:t>
      </w:r>
      <w:r w:rsidDel="00000000" w:rsidR="00000000" w:rsidRPr="00000000">
        <w:rPr>
          <w:rFonts w:ascii="Google Sans Text" w:cs="Google Sans Text" w:eastAsia="Google Sans Text" w:hAnsi="Google Sans Text"/>
          <w:color w:val="1f1f1f"/>
          <w:rtl w:val="0"/>
        </w:rPr>
        <w:t xml:space="preserve"> Plantae</w:t>
      </w:r>
    </w:p>
    <w:p w:rsidR="00000000" w:rsidDel="00000000" w:rsidP="00000000" w:rsidRDefault="00000000" w:rsidRPr="00000000" w14:paraId="0000003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Phylum:</w:t>
      </w:r>
      <w:r w:rsidDel="00000000" w:rsidR="00000000" w:rsidRPr="00000000">
        <w:rPr>
          <w:rFonts w:ascii="Google Sans Text" w:cs="Google Sans Text" w:eastAsia="Google Sans Text" w:hAnsi="Google Sans Text"/>
          <w:color w:val="1f1f1f"/>
          <w:rtl w:val="0"/>
        </w:rPr>
        <w:t xml:space="preserve"> Spermatophyta</w:t>
      </w:r>
    </w:p>
    <w:p w:rsidR="00000000" w:rsidDel="00000000" w:rsidP="00000000" w:rsidRDefault="00000000" w:rsidRPr="00000000" w14:paraId="0000004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w:t>
      </w:r>
      <w:r w:rsidDel="00000000" w:rsidR="00000000" w:rsidRPr="00000000">
        <w:rPr>
          <w:rFonts w:ascii="Google Sans Text" w:cs="Google Sans Text" w:eastAsia="Google Sans Text" w:hAnsi="Google Sans Text"/>
          <w:color w:val="1f1f1f"/>
          <w:rtl w:val="0"/>
        </w:rPr>
        <w:t xml:space="preserve"> Dicotyledonae</w:t>
      </w:r>
    </w:p>
    <w:p w:rsidR="00000000" w:rsidDel="00000000" w:rsidP="00000000" w:rsidRDefault="00000000" w:rsidRPr="00000000" w14:paraId="0000004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Order:</w:t>
      </w:r>
      <w:r w:rsidDel="00000000" w:rsidR="00000000" w:rsidRPr="00000000">
        <w:rPr>
          <w:rFonts w:ascii="Google Sans Text" w:cs="Google Sans Text" w:eastAsia="Google Sans Text" w:hAnsi="Google Sans Text"/>
          <w:color w:val="1f1f1f"/>
          <w:rtl w:val="0"/>
        </w:rPr>
        <w:t xml:space="preserve"> Myrtales</w:t>
      </w:r>
    </w:p>
    <w:p w:rsidR="00000000" w:rsidDel="00000000" w:rsidP="00000000" w:rsidRDefault="00000000" w:rsidRPr="00000000" w14:paraId="0000004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Family:</w:t>
      </w:r>
      <w:r w:rsidDel="00000000" w:rsidR="00000000" w:rsidRPr="00000000">
        <w:rPr>
          <w:rFonts w:ascii="Google Sans Text" w:cs="Google Sans Text" w:eastAsia="Google Sans Text" w:hAnsi="Google Sans Text"/>
          <w:color w:val="1f1f1f"/>
          <w:rtl w:val="0"/>
        </w:rPr>
        <w:t xml:space="preserve"> Myrtaceae</w:t>
      </w:r>
    </w:p>
    <w:p w:rsidR="00000000" w:rsidDel="00000000" w:rsidP="00000000" w:rsidRDefault="00000000" w:rsidRPr="00000000" w14:paraId="0000004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Genus: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Psidium</w:t>
      </w:r>
    </w:p>
    <w:p w:rsidR="00000000" w:rsidDel="00000000" w:rsidP="00000000" w:rsidRDefault="00000000" w:rsidRPr="00000000" w14:paraId="00000044">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Species: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 guajava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Origin and Distribution: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guava is native to the Neotropics, specifically the region extending from Mexico through Central America to northern South America (including Peru, Brazil, and Venezuela).5 It has an ancient history of cultivation, predating European arrival in the Americas, evidenced by its integration into the traditional diets and pharmacopeia of indigenous populations. The Portuguese and Spanish explorers were instrumental in disseminating the species across the globe, introducing it to the Philippines and India by the 17th century. Today, it is naturalized in virtually all tropical and subtropical regions, including Southeast Asia, Hawaii, the Caribbean, and Africa.6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India currently stands as the world's largest producer of guava, contributing significantly to the global supply with an estimated production of 5.42 million tonnes in the 2023-24 agricultural year.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Major producing states include Madhya Pradesh, Uttar Pradesh, and Bihar. The fruit's adaptability to diverse soil types—from heavy clay to light sand—and its tolerance for varying pH levels (4.5 to 8.2) make it a cornerstone of tropical horticulture.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Morphology: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guava tree is typically a low-branching shrub or small tree, reaching heights of 3 to 10 meters. It is characterized by smooth, copper-colored bark that peels off in thin flakes, revealing a greenish layer beneath. The leaves are opposite, simple, elliptic to ovate, and possess a distinct aroma when crushed due to the presence of essential oils. The fruit is a berry, varying in shape from spherical (globose) to pear-shaped (pyriform), with a skin that transitions from green to yellow upon maturation. The pulp may be white, pink, yellow, or red, depending on the cultivar, and contains numerous small, hard seeds.5</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Nutritional Profile and Phytochemistry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Guava is nutritionally dense, often outperforming more expensive fruits in terms of vitamin and mineral content. Its phytochemical profile is complex, consisting of primary metabolites (sugars, proteins) and secondary metabolites (phenolics, flavonoids, carotenoids).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Vitamin C (Ascorbic Acid):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defining nutritional characteristic of guava is its extraordinarily high Vitamin C content. A single fruit can contain between 200 mg to 400 mg of ascorbic acid per 100g of fresh weight.8 This is approximately four to five times the concentration found in citrus fruits like oranges (which typically contain ~50 mg/100g). Ascorbic acid is concentrated primarily in the skin and the outer flesh, with levels decreasing towards the central seed cavity. This high antioxidant capacity confers significant free-radical scavenging activity, making guava a potent immunity booster.2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Dietary Fiber (Pectin):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Guava is an excellent source of dietary fiber, particularly pectin, a structural heteropolysaccharide found in the primary cell walls and middle lamella of terrestrial plants. Pectin content in guava ranges from 0.5% to 1.9% of fresh weight.10 It plays a critical role in the fruit's texture (firmness) and is widely used in the food industry as a gelling agent for jams and jellies. During digestion, pectin helps regulate bowel movements and can lower blood cholesterol levels.11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Antioxidants and Phenolics: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fruit is rich in phenolic compounds, including myricetin, apigenin, ellagic acid, and anthocyanins. Pink and red-fleshed varieties are particularly high in lycopene, a carotenoid pigment responsible for the red color. Lycopene is a powerful antioxidant known to protect cells from photodamage and reduce the risk of prostate cancer.12 The total phenolic content is highest in the skin and unripe fruit, decreasing slightly as the fruit ripens, although the bioavailability of certain compounds may increase.13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Minerals: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terms of mineral content, guava is a robust source of potassium (417 mg/100g), comparable to bananas, which aids in regulating blood pressure. It also contains appreciable amounts of magnesium, phosphorus, and small amounts of calcium and iron.10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Organic Acids: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organoleptic profile (taste) of guava is governed by the sugar-acid ratio. The predominant organic acids are citric acid and malic acid, which provide the tartness. However, a significant anti-nutrient present in guava is oxalic acid ($H_2C_2O_4$). While essential for the plant's calcium regulation and defense mechanisms, oxalic acid has profound implications for human health, which is the central focus of this investigatory project.14</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Medical Implications: The Chemistry of Oxalates and Nephrolithiasis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study of oxalate ions in food sources is not merely of academic interest; it has direct clinical relevance to urology and nephrology, specifically concerning </w:t>
      </w:r>
      <w:r w:rsidDel="00000000" w:rsidR="00000000" w:rsidRPr="00000000">
        <w:rPr>
          <w:rFonts w:ascii="Google Sans Text" w:cs="Google Sans Text" w:eastAsia="Google Sans Text" w:hAnsi="Google Sans Text"/>
          <w:b w:val="1"/>
          <w:bCs w:val="1"/>
          <w:color w:val="1f1f1f"/>
          <w:rtl w:val="0"/>
        </w:rPr>
        <w:t xml:space="preserve">Hyperoxaluria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Nephrolithiasis</w:t>
      </w:r>
      <w:r w:rsidDel="00000000" w:rsidR="00000000" w:rsidRPr="00000000">
        <w:rPr>
          <w:rFonts w:ascii="Google Sans Text" w:cs="Google Sans Text" w:eastAsia="Google Sans Text" w:hAnsi="Google Sans Text"/>
          <w:color w:val="1f1f1f"/>
          <w:rtl w:val="0"/>
        </w:rPr>
        <w:t xml:space="preserve"> (kidney stone disease).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Chemical Nature of Oxalate: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Oxalate ($C_2O_4^{2-}$) is the dianion of oxalic acid, a dicarboxylic acid. In the human body, it is a metabolic end-product, meaning it cannot be further metabolized and must be excreted via urine. It is derived from two sources:</w:t>
      </w:r>
    </w:p>
    <w:p w:rsidR="00000000" w:rsidDel="00000000" w:rsidP="00000000" w:rsidRDefault="00000000" w:rsidRPr="00000000" w14:paraId="0000005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Exogenous (Dietary):</w:t>
      </w:r>
      <w:r w:rsidDel="00000000" w:rsidR="00000000" w:rsidRPr="00000000">
        <w:rPr>
          <w:rFonts w:ascii="Google Sans Text" w:cs="Google Sans Text" w:eastAsia="Google Sans Text" w:hAnsi="Google Sans Text"/>
          <w:color w:val="1f1f1f"/>
          <w:rtl w:val="0"/>
        </w:rPr>
        <w:t xml:space="preserve"> Consumption of oxalate-rich foods like spinach, rhubarb, beets, nuts, and guava.</w:t>
      </w:r>
    </w:p>
    <w:p w:rsidR="00000000" w:rsidDel="00000000" w:rsidP="00000000" w:rsidRDefault="00000000" w:rsidRPr="00000000" w14:paraId="0000005B">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Endogenous (Metabolic):</w:t>
      </w:r>
      <w:r w:rsidDel="00000000" w:rsidR="00000000" w:rsidRPr="00000000">
        <w:rPr>
          <w:rFonts w:ascii="Google Sans Text" w:cs="Google Sans Text" w:eastAsia="Google Sans Text" w:hAnsi="Google Sans Text"/>
          <w:color w:val="1f1f1f"/>
          <w:rtl w:val="0"/>
        </w:rPr>
        <w:t xml:space="preserve"> Synthesis within the liver from precursors like ascorbic acid, glyoxylate, and hydroxyproline.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Pathophysiology of Kidney Stones: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 normal physiological conditions, oxalate is excreted harmlessly. However, oxalate has a very high affinity for divalent cations, particularly Calcium ($Ca^{2+}$). When the concentration of urinary oxalate exceeds its solubility product, it precipitates with calcium to form Calcium Oxalate ($CaC_2O_4$).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$$Ca^{2+} (aq) + C_2O_4^{2-} (aq) \rightarrow CaC_2O_4 (s)$$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Calcium oxalate crystals (typically in the form of monohydrate or dihydrate) are highly insoluble. These crystals can aggregate in the renal tubules, forming calculi (stones). Calcium oxalate stones account for approximately 75-80% of all kidney stone cases globally.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Hyperoxaluria: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condition is defined by excessive urinary excretion of oxalate (&gt;40-45 mg/day). It can be:</w:t>
      </w:r>
    </w:p>
    <w:p w:rsidR="00000000" w:rsidDel="00000000" w:rsidP="00000000" w:rsidRDefault="00000000" w:rsidRPr="00000000" w14:paraId="0000006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Hyperoxaluria:</w:t>
      </w:r>
      <w:r w:rsidDel="00000000" w:rsidR="00000000" w:rsidRPr="00000000">
        <w:rPr>
          <w:rFonts w:ascii="Google Sans Text" w:cs="Google Sans Text" w:eastAsia="Google Sans Text" w:hAnsi="Google Sans Text"/>
          <w:color w:val="1f1f1f"/>
          <w:rtl w:val="0"/>
        </w:rPr>
        <w:t xml:space="preserve"> A rare genetic disorder where hepatic enzymes are deficient, leading to massive overproduction of oxalate.</w:t>
      </w:r>
    </w:p>
    <w:p w:rsidR="00000000" w:rsidDel="00000000" w:rsidP="00000000" w:rsidRDefault="00000000" w:rsidRPr="00000000" w14:paraId="0000006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Enteric Hyperoxaluria:</w:t>
      </w:r>
      <w:r w:rsidDel="00000000" w:rsidR="00000000" w:rsidRPr="00000000">
        <w:rPr>
          <w:rFonts w:ascii="Google Sans Text" w:cs="Google Sans Text" w:eastAsia="Google Sans Text" w:hAnsi="Google Sans Text"/>
          <w:color w:val="1f1f1f"/>
          <w:rtl w:val="0"/>
        </w:rPr>
        <w:t xml:space="preserve"> Caused by intestinal malabsorption disorders (e.g., Crohn's disease), where free fatty acids bind calcium in the gut, leaving oxalate free to be absorbed into the bloodstream.</w:t>
      </w:r>
    </w:p>
    <w:p w:rsidR="00000000" w:rsidDel="00000000" w:rsidP="00000000" w:rsidRDefault="00000000" w:rsidRPr="00000000" w14:paraId="0000006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Dietary Hyperoxaluria:</w:t>
      </w:r>
      <w:r w:rsidDel="00000000" w:rsidR="00000000" w:rsidRPr="00000000">
        <w:rPr>
          <w:rFonts w:ascii="Google Sans Text" w:cs="Google Sans Text" w:eastAsia="Google Sans Text" w:hAnsi="Google Sans Text"/>
          <w:color w:val="1f1f1f"/>
          <w:rtl w:val="0"/>
        </w:rPr>
        <w:t xml:space="preserve"> Caused by excessive consumption of high-oxalate foods.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Ascorbic Acid Connection: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ascorbic acid (Vitamin C) can be metabolized into oxalate in the human body. High-dose supplementation of Vitamin C (&gt;1000 mg/day) has been linked to increased risk of stone formation. Since guava is exceptionally rich in Vitamin C, and also contains direct oxalate, its consumption impacts the "oxalate load" through both direct ingestion and metabolic conversion.15 Understanding the oxalate content at different ripening stages helps in formulating dietary guidelines for stone-formers.</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Physiology of Fruit Ripening: A Biochemical Perspective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Ripening is a complex, genetically programmed developmental phase that transforms a physiologically mature but inedible plant organ into a palatable and nutritious fruit. In guava, this process is </w:t>
      </w:r>
      <w:r w:rsidDel="00000000" w:rsidR="00000000" w:rsidRPr="00000000">
        <w:rPr>
          <w:rFonts w:ascii="Google Sans Text" w:cs="Google Sans Text" w:eastAsia="Google Sans Text" w:hAnsi="Google Sans Text"/>
          <w:b w:val="1"/>
          <w:bCs w:val="1"/>
          <w:color w:val="1f1f1f"/>
          <w:rtl w:val="0"/>
        </w:rPr>
        <w:t xml:space="preserve">climacteric</w:t>
      </w:r>
      <w:r w:rsidDel="00000000" w:rsidR="00000000" w:rsidRPr="00000000">
        <w:rPr>
          <w:rFonts w:ascii="Google Sans Text" w:cs="Google Sans Text" w:eastAsia="Google Sans Text" w:hAnsi="Google Sans Text"/>
          <w:color w:val="1f1f1f"/>
          <w:rtl w:val="0"/>
        </w:rPr>
        <w:t xml:space="preserve">, characterized by a dramatic surge in respiration rate and ethylene production at the onset of ripening.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Climacteric Rise: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the guava matures, it enters the climacteric phase where cellular respiration spikes. This oxidative phosphorylation generates the ATP required for the synthesis of ripening-related enzymes. Ethylene ($C_2H_4$), a gaseous plant hormone, acts as the master switch, triggering the expression of genes responsible for:</w:t>
      </w:r>
    </w:p>
    <w:p w:rsidR="00000000" w:rsidDel="00000000" w:rsidP="00000000" w:rsidRDefault="00000000" w:rsidRPr="00000000" w14:paraId="0000006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Chlorophyll Degradation:</w:t>
      </w:r>
      <w:r w:rsidDel="00000000" w:rsidR="00000000" w:rsidRPr="00000000">
        <w:rPr>
          <w:rFonts w:ascii="Google Sans Text" w:cs="Google Sans Text" w:eastAsia="Google Sans Text" w:hAnsi="Google Sans Text"/>
          <w:color w:val="1f1f1f"/>
          <w:rtl w:val="0"/>
        </w:rPr>
        <w:t xml:space="preserve"> The enzyme chlorophyllase breaks down the green pigment, unmasking the yellow carotenoids and anthocyanins.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Starch Hydrolysis:</w:t>
      </w:r>
      <w:r w:rsidDel="00000000" w:rsidR="00000000" w:rsidRPr="00000000">
        <w:rPr>
          <w:rFonts w:ascii="Google Sans Text" w:cs="Google Sans Text" w:eastAsia="Google Sans Text" w:hAnsi="Google Sans Text"/>
          <w:color w:val="1f1f1f"/>
          <w:rtl w:val="0"/>
        </w:rPr>
        <w:t xml:space="preserve"> Amylase enzymes hydrolyze stored starch into simpler sugars like sucrose, fructose, and glucose. This causes the total soluble solids (TSS) to rise, increasing sweetness.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Cell Wall Softening:</w:t>
      </w:r>
      <w:r w:rsidDel="00000000" w:rsidR="00000000" w:rsidRPr="00000000">
        <w:rPr>
          <w:rFonts w:ascii="Google Sans Text" w:cs="Google Sans Text" w:eastAsia="Google Sans Text" w:hAnsi="Google Sans Text"/>
          <w:color w:val="1f1f1f"/>
          <w:rtl w:val="0"/>
        </w:rPr>
        <w:t xml:space="preserve"> This is the most significant textural change. The rigid cell wall, composed of cellulose, hemicellulose, and pectin, undergoes disassembly. Enzymes such as </w:t>
      </w:r>
      <w:r w:rsidDel="00000000" w:rsidR="00000000" w:rsidRPr="00000000">
        <w:rPr>
          <w:rFonts w:ascii="Google Sans Text" w:cs="Google Sans Text" w:eastAsia="Google Sans Text" w:hAnsi="Google Sans Text"/>
          <w:b w:val="1"/>
          <w:bCs w:val="1"/>
          <w:color w:val="1f1f1f"/>
          <w:rtl w:val="0"/>
        </w:rPr>
        <w:t xml:space="preserve">Polygalacturonase (PG)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Pectin Methylesterase (PME)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$\beta$-Galactosidase</w:t>
      </w:r>
      <w:r w:rsidDel="00000000" w:rsidR="00000000" w:rsidRPr="00000000">
        <w:rPr>
          <w:rFonts w:ascii="Google Sans Text" w:cs="Google Sans Text" w:eastAsia="Google Sans Text" w:hAnsi="Google Sans Text"/>
          <w:color w:val="1f1f1f"/>
          <w:rtl w:val="0"/>
        </w:rPr>
        <w:t xml:space="preserve"> solubilize the protopectin in the middle lamella. This "ungluing" of cells turns the hard, crisp flesh into soft, creamy pulp.</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Metabolic Shift of Organic Acids: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During this metabolic overhaul, the concentrations of organic acids fluctuate. While citric and malic acid levels often decrease (reducing tartness), the metabolism of ascorbic acid is of particular interest. In many fruit tissues, the degradation of ascorbic acid (via the oxidization to dehydroascorbic acid and subsequent hydrolysis) serves as a biosynthetic pathway for oxalic acid.23 Consequently, as the fruit ripens and ascorbic acid turnover increases, an accumulation of oxalate ions is theoretically expected. This biochemical pathway forms the hypothesis of our investigation.</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Objective of the Study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primary scientific objective of this investigatory project is </w:t>
      </w:r>
      <w:r w:rsidDel="00000000" w:rsidR="00000000" w:rsidRPr="00000000">
        <w:rPr>
          <w:rFonts w:ascii="Google Sans Text" w:cs="Google Sans Text" w:eastAsia="Google Sans Text" w:hAnsi="Google Sans Text"/>
          <w:b w:val="1"/>
          <w:bCs w:val="1"/>
          <w:color w:val="1f1f1f"/>
          <w:rtl w:val="0"/>
        </w:rPr>
        <w:t xml:space="preserve">to conduct a comparative volumetric analysis of the oxalate ion content in </w:t>
      </w:r>
      <w:r w:rsidDel="00000000" w:rsidR="00000000" w:rsidRPr="00000000">
        <w:rPr>
          <w:rFonts w:ascii="Google Sans Text" w:cs="Google Sans Text" w:eastAsia="Google Sans Text" w:hAnsi="Google Sans Text"/>
          <w:b w:val="1"/>
          <w:bCs w:val="1"/>
          <w:i w:val="1"/>
          <w:iCs w:val="1"/>
          <w:color w:val="1f1f1f"/>
          <w:rtl w:val="0"/>
        </w:rPr>
        <w:t xml:space="preserve">Psidium guajava</w:t>
      </w:r>
      <w:r w:rsidDel="00000000" w:rsidR="00000000" w:rsidRPr="00000000">
        <w:rPr>
          <w:rFonts w:ascii="Google Sans Text" w:cs="Google Sans Text" w:eastAsia="Google Sans Text" w:hAnsi="Google Sans Text"/>
          <w:b w:val="1"/>
          <w:bCs w:val="1"/>
          <w:color w:val="1f1f1f"/>
          <w:rtl w:val="0"/>
        </w:rPr>
        <w:t xml:space="preserve"> (guava) fruit at three distinct stages of ripening.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specific aims are:</w:t>
      </w:r>
    </w:p>
    <w:p w:rsidR="00000000" w:rsidDel="00000000" w:rsidP="00000000" w:rsidRDefault="00000000" w:rsidRPr="00000000" w14:paraId="0000007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extract</w:t>
      </w:r>
      <w:r w:rsidDel="00000000" w:rsidR="00000000" w:rsidRPr="00000000">
        <w:rPr>
          <w:rFonts w:ascii="Google Sans Text" w:cs="Google Sans Text" w:eastAsia="Google Sans Text" w:hAnsi="Google Sans Text"/>
          <w:color w:val="1f1f1f"/>
          <w:rtl w:val="0"/>
        </w:rPr>
        <w:t xml:space="preserve"> free oxalate ions from the pulp of Raw (Green), Semi-ripe (Yellowish-Green), and Fully Ripe (Yellow) guava fruits using acid digestion.</w:t>
      </w:r>
    </w:p>
    <w:p w:rsidR="00000000" w:rsidDel="00000000" w:rsidP="00000000" w:rsidRDefault="00000000" w:rsidRPr="00000000" w14:paraId="0000007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estimate</w:t>
      </w:r>
      <w:r w:rsidDel="00000000" w:rsidR="00000000" w:rsidRPr="00000000">
        <w:rPr>
          <w:rFonts w:ascii="Google Sans Text" w:cs="Google Sans Text" w:eastAsia="Google Sans Text" w:hAnsi="Google Sans Text"/>
          <w:color w:val="1f1f1f"/>
          <w:rtl w:val="0"/>
        </w:rPr>
        <w:t xml:space="preserve"> the concentration of oxalate ions in each extract using Potassium Permanganate ($KMnO_4$) redox titration.</w:t>
      </w:r>
    </w:p>
    <w:p w:rsidR="00000000" w:rsidDel="00000000" w:rsidP="00000000" w:rsidRDefault="00000000" w:rsidRPr="00000000" w14:paraId="0000007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quantify</w:t>
      </w:r>
      <w:r w:rsidDel="00000000" w:rsidR="00000000" w:rsidRPr="00000000">
        <w:rPr>
          <w:rFonts w:ascii="Google Sans Text" w:cs="Google Sans Text" w:eastAsia="Google Sans Text" w:hAnsi="Google Sans Text"/>
          <w:color w:val="1f1f1f"/>
          <w:rtl w:val="0"/>
        </w:rPr>
        <w:t xml:space="preserve"> the strength of oxalate ions (in g/L) and determine the trend of oxalate accumulation relative to the ripening process.</w:t>
      </w:r>
    </w:p>
    <w:p w:rsidR="00000000" w:rsidDel="00000000" w:rsidP="00000000" w:rsidRDefault="00000000" w:rsidRPr="00000000" w14:paraId="00000077">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correlate</w:t>
      </w:r>
      <w:r w:rsidDel="00000000" w:rsidR="00000000" w:rsidRPr="00000000">
        <w:rPr>
          <w:rFonts w:ascii="Google Sans Text" w:cs="Google Sans Text" w:eastAsia="Google Sans Text" w:hAnsi="Google Sans Text"/>
          <w:color w:val="1f1f1f"/>
          <w:rtl w:val="0"/>
        </w:rPr>
        <w:t xml:space="preserve"> the experimental findings with the biochemical theory of ascorbate-oxalate conversion during plant senescence.</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Theoretical Framework</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Principles of Volumetric Analysis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Volumetric analysis, or titrimetry, is a quantitative chemical analysis method used to determine the unknown concentration of an identified analyte by measuring the volume of a solution of known concentration (the titrant) required to react completely with the analyte. The point of stoichiometric equivalence is known as the </w:t>
      </w:r>
      <w:r w:rsidDel="00000000" w:rsidR="00000000" w:rsidRPr="00000000">
        <w:rPr>
          <w:rFonts w:ascii="Google Sans Text" w:cs="Google Sans Text" w:eastAsia="Google Sans Text" w:hAnsi="Google Sans Text"/>
          <w:b w:val="1"/>
          <w:bCs w:val="1"/>
          <w:color w:val="1f1f1f"/>
          <w:rtl w:val="0"/>
        </w:rPr>
        <w:t xml:space="preserve">equivalence point</w:t>
      </w:r>
      <w:r w:rsidDel="00000000" w:rsidR="00000000" w:rsidRPr="00000000">
        <w:rPr>
          <w:rFonts w:ascii="Google Sans Text" w:cs="Google Sans Text" w:eastAsia="Google Sans Text" w:hAnsi="Google Sans Text"/>
          <w:color w:val="1f1f1f"/>
          <w:rtl w:val="0"/>
        </w:rPr>
        <w:t xml:space="preserve">, while the visual completion of the reaction (often signaled by a color change) is the </w:t>
      </w: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Redox Titration: The Mechanism of Permanganometry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experiment relies on </w:t>
      </w:r>
      <w:r w:rsidDel="00000000" w:rsidR="00000000" w:rsidRPr="00000000">
        <w:rPr>
          <w:rFonts w:ascii="Google Sans Text" w:cs="Google Sans Text" w:eastAsia="Google Sans Text" w:hAnsi="Google Sans Text"/>
          <w:b w:val="1"/>
          <w:bCs w:val="1"/>
          <w:color w:val="1f1f1f"/>
          <w:rtl w:val="0"/>
        </w:rPr>
        <w:t xml:space="preserve">Permanganometry</w:t>
      </w:r>
      <w:r w:rsidDel="00000000" w:rsidR="00000000" w:rsidRPr="00000000">
        <w:rPr>
          <w:rFonts w:ascii="Google Sans Text" w:cs="Google Sans Text" w:eastAsia="Google Sans Text" w:hAnsi="Google Sans Text"/>
          <w:color w:val="1f1f1f"/>
          <w:rtl w:val="0"/>
        </w:rPr>
        <w:t xml:space="preserve">, a type of redox titration where Potassium Permanganate ($KMnO_4$) is used as the oxidizing agent. The analyte, oxalate ion ($C_2O_4^{2-}$), acts as the reducing agent.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Role of the Oxidizing Agent ($KMnO_4$):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Potassium permanganate is a powerful oxidizing agent, particularly in an acidic medium. The manganese atom in the permanganate ion ($MnO_4^-$) is in the +7 oxidation state. During the reaction, it gains 5 electrons and is reduced to the manganous ion ($Mn^{2+}$), where it exists in the +2 oxidation state.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$$Mn^{+7} + 5e^- \rightarrow Mn^{+2}$$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Role of the Reducing Agent ($C_2O_4^{2-}$):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oxalate ion consists of two carbon atoms, each in the +3 oxidation state. During the titration, the oxalate is oxidized to carbon dioxide ($CO_2$), where carbon enters the +4 oxidation state. Each oxalate ion loses 2 electrons.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$$C^{+3}_2 \rightarrow 2C^{+4} + 2e^-$$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Self-Indicator Action: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of the distinct advantages of permanganometry is that no external indicator is required. The permanganate ion ($MnO_4^-$) is a deep, intense purple color. The reduced product, the manganous ion ($Mn^{2+}$), is essentially colorless in dilute solutions.</w:t>
      </w:r>
    </w:p>
    <w:p w:rsidR="00000000" w:rsidDel="00000000" w:rsidP="00000000" w:rsidRDefault="00000000" w:rsidRPr="00000000" w14:paraId="00000089">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Before Endpoint:</w:t>
      </w:r>
      <w:r w:rsidDel="00000000" w:rsidR="00000000" w:rsidRPr="00000000">
        <w:rPr>
          <w:rFonts w:ascii="Google Sans Text" w:cs="Google Sans Text" w:eastAsia="Google Sans Text" w:hAnsi="Google Sans Text"/>
          <w:color w:val="1f1f1f"/>
          <w:rtl w:val="0"/>
        </w:rPr>
        <w:t xml:space="preserve"> As $KMnO_4$ is added from the burette, it is immediately reduced by the oxalate, and the purple color disappears.</w:t>
      </w:r>
    </w:p>
    <w:p w:rsidR="00000000" w:rsidDel="00000000" w:rsidP="00000000" w:rsidRDefault="00000000" w:rsidRPr="00000000" w14:paraId="0000008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 Endpoint:</w:t>
      </w:r>
      <w:r w:rsidDel="00000000" w:rsidR="00000000" w:rsidRPr="00000000">
        <w:rPr>
          <w:rFonts w:ascii="Google Sans Text" w:cs="Google Sans Text" w:eastAsia="Google Sans Text" w:hAnsi="Google Sans Text"/>
          <w:color w:val="1f1f1f"/>
          <w:rtl w:val="0"/>
        </w:rPr>
        <w:t xml:space="preserve"> Once all the oxalate ions have been consumed, the very next drop of $KMnO_4$ added has no reducing agent to react with. It remains unreduced, imparting a </w:t>
      </w:r>
      <w:r w:rsidDel="00000000" w:rsidR="00000000" w:rsidRPr="00000000">
        <w:rPr>
          <w:rFonts w:ascii="Google Sans Text" w:cs="Google Sans Text" w:eastAsia="Google Sans Text" w:hAnsi="Google Sans Text"/>
          <w:b w:val="1"/>
          <w:bCs w:val="1"/>
          <w:color w:val="1f1f1f"/>
          <w:rtl w:val="0"/>
        </w:rPr>
        <w:t xml:space="preserve">permanent faint pink color</w:t>
      </w:r>
      <w:r w:rsidDel="00000000" w:rsidR="00000000" w:rsidRPr="00000000">
        <w:rPr>
          <w:rFonts w:ascii="Google Sans Text" w:cs="Google Sans Text" w:eastAsia="Google Sans Text" w:hAnsi="Google Sans Text"/>
          <w:color w:val="1f1f1f"/>
          <w:rtl w:val="0"/>
        </w:rPr>
        <w:t xml:space="preserve"> to the solution. This sharp color transition signals the completion of the titration.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Chemical Kinetics and Thermodynamics of the Reaction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Temperature Dependence: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reaction between oxalate ions and permanganate ions is kinetically slow at room temperature. This is due to the high activation energy required to rupture the covalent carbon-carbon bond in the oxalate ion. If titrated cold, the reaction would be sluggish, and the endpoint would be indistinct (fading pink color).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overcome this energy barrier, the oxalic acid solution (or fruit extract) is heated to 60°C - 70°C. This thermal energy increases the molecular collision frequency and the fraction of molecules possessing energy greater than the activation energy, allowing the reaction to proceed instantaneously.27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Autocatalysis: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reaction is an example of autocatalysis.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Initially, the reaction is slow even with heating. However, as the reaction proceeds, Manganous ions ($Mn^{2+}$) are produced. These $Mn^{2+}$ ions act as a homogenous catalyst for the reaction. They lower the activation energy for the reduction of subsequent permanganate ions. Consequently, the first few drops of permanganate take time to decolorize, but subsequent additions decolorize rapidly as the concentration of the autocatalyst ($Mn^{2+}$) builds up.28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Acidity Requirements: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titration must be performed in the presence of dilute Sulfuric Acid ($H_2SO_4$).</w:t>
      </w:r>
    </w:p>
    <w:p w:rsidR="00000000" w:rsidDel="00000000" w:rsidP="00000000" w:rsidRDefault="00000000" w:rsidRPr="00000000" w14:paraId="0000009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Why not Hydrochloric Acid ($HCl$)? $KMnO_4$ is a strong enough oxidizing agent to oxidize chloride ions ($Cl^-$) to chlorine gas ($Cl_2$). This would consume permanganate in a side reaction, leading to an erroneously high reading.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$$2MnO_4^- + 10Cl^- + 16H^+ \rightarrow 2Mn^{2+} + 5Cl_2 + 8H_2O$$</w:t>
      </w:r>
    </w:p>
    <w:p w:rsidR="00000000" w:rsidDel="00000000" w:rsidP="00000000" w:rsidRDefault="00000000" w:rsidRPr="00000000" w14:paraId="0000009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not Nitric Acid ($HNO_3$)?</w:t>
      </w:r>
      <w:r w:rsidDel="00000000" w:rsidR="00000000" w:rsidRPr="00000000">
        <w:rPr>
          <w:rFonts w:ascii="Google Sans Text" w:cs="Google Sans Text" w:eastAsia="Google Sans Text" w:hAnsi="Google Sans Text"/>
          <w:color w:val="1f1f1f"/>
          <w:rtl w:val="0"/>
        </w:rPr>
        <w:t xml:space="preserve"> Nitric acid is itself a strong oxidizing agent. It would oxidize the oxalate alongside the permanganate, leading to an erroneously low reading.</w:t>
      </w:r>
    </w:p>
    <w:p w:rsidR="00000000" w:rsidDel="00000000" w:rsidP="00000000" w:rsidRDefault="00000000" w:rsidRPr="00000000" w14:paraId="0000009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Sulfuric acid is stable and non-volatile, providing the necessary $H^+$ ions without interfering in the redox transfer.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Reaction Stoichiometry: Molecular and Ionic Equations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quantitative relationship between the reactants is governed by the following balanced chemical equations.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Molecular Equation: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$$2KMnO_4 + 3H_2SO_4 + 5H_2C_2O_4 \rightarrow K_2SO_4 + 2MnSO_4 + 8H_2O + 10CO_2 \uparrow$$</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Ionic Equations:</w:t>
      </w:r>
    </w:p>
    <w:p w:rsidR="00000000" w:rsidDel="00000000" w:rsidP="00000000" w:rsidRDefault="00000000" w:rsidRPr="00000000" w14:paraId="0000009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Reduction Half-Reaction: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$$MnO_4^- + 8H^+ + 5e^- \rightarrow Mn^{2+} + 4H_2O$$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(Gain of 5 electrons)</w:t>
      </w:r>
    </w:p>
    <w:p w:rsidR="00000000" w:rsidDel="00000000" w:rsidP="00000000" w:rsidRDefault="00000000" w:rsidRPr="00000000" w14:paraId="0000009F">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Oxidation Half-Reaction: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$$C_2O_4^{2-} \rightarrow 2CO_2 + 2e^-$$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(Loss of 2 electrons)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balance the electrons transferred (Lowest Common Multiple of 2 and 5 is 10):</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Multiply the Reduction half-reaction by 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$$2MnO_4^- + 16H^+ + 10e^- \rightarrow 2Mn^{2+} + 8H_2O$$</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Multiply the Oxidation half-reaction by 5:</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$$5C_2O_4^{2-} \rightarrow 10CO_2 + 10e^-$$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Overall Balanced Ionic Equation: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$$2MnO_4^- (aq) + 5C_2O_4^{2-} (aq) + 16H^+ (aq) \rightarrow 2Mn^{2+} (aq) + 10CO_2 (g) + 8H_2O (l)$$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Stoichiometric Ratio:</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$$\frac{\text{Moles of } KMnO_4}{\text{Moles of Oxalate}} = \frac{2}{5}$$</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Materials and Apparatus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precise measurements and safe experimentation, the following apparatus and chemicals were utilized.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Apparatus:</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Burette (50 mL):</w:t>
      </w:r>
      <w:r w:rsidDel="00000000" w:rsidR="00000000" w:rsidRPr="00000000">
        <w:rPr>
          <w:rFonts w:ascii="Google Sans Text" w:cs="Google Sans Text" w:eastAsia="Google Sans Text" w:hAnsi="Google Sans Text"/>
          <w:color w:val="1f1f1f"/>
          <w:rtl w:val="0"/>
        </w:rPr>
        <w:t xml:space="preserve"> Calibrated glass burette with a glass stopcock (avoid rubber due to $KMnO_4$ attack). Used for dispensing the titrant.</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Pipette (10 mL or 20 mL):</w:t>
      </w:r>
      <w:r w:rsidDel="00000000" w:rsidR="00000000" w:rsidRPr="00000000">
        <w:rPr>
          <w:rFonts w:ascii="Google Sans Text" w:cs="Google Sans Text" w:eastAsia="Google Sans Text" w:hAnsi="Google Sans Text"/>
          <w:color w:val="1f1f1f"/>
          <w:rtl w:val="0"/>
        </w:rPr>
        <w:t xml:space="preserve"> For accurately measuring the aliquot of guava extract.</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Conical Flask (Titration Flask, 250 mL):</w:t>
      </w:r>
      <w:r w:rsidDel="00000000" w:rsidR="00000000" w:rsidRPr="00000000">
        <w:rPr>
          <w:rFonts w:ascii="Google Sans Text" w:cs="Google Sans Text" w:eastAsia="Google Sans Text" w:hAnsi="Google Sans Text"/>
          <w:color w:val="1f1f1f"/>
          <w:rtl w:val="0"/>
        </w:rPr>
        <w:t xml:space="preserve"> The vessel where the reaction takes place.</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Volumetric Flasks (100 mL, 250 mL):</w:t>
      </w:r>
      <w:r w:rsidDel="00000000" w:rsidR="00000000" w:rsidRPr="00000000">
        <w:rPr>
          <w:rFonts w:ascii="Google Sans Text" w:cs="Google Sans Text" w:eastAsia="Google Sans Text" w:hAnsi="Google Sans Text"/>
          <w:color w:val="1f1f1f"/>
          <w:rtl w:val="0"/>
        </w:rPr>
        <w:t xml:space="preserve"> For preparing standard solutions and fruit extracts of fixed volume.</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Beakers (250 mL):</w:t>
      </w:r>
      <w:r w:rsidDel="00000000" w:rsidR="00000000" w:rsidRPr="00000000">
        <w:rPr>
          <w:rFonts w:ascii="Google Sans Text" w:cs="Google Sans Text" w:eastAsia="Google Sans Text" w:hAnsi="Google Sans Text"/>
          <w:color w:val="1f1f1f"/>
          <w:rtl w:val="0"/>
        </w:rPr>
        <w:t xml:space="preserve"> For boiling the fruit pulp.</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Pestle and Mortar:</w:t>
      </w:r>
      <w:r w:rsidDel="00000000" w:rsidR="00000000" w:rsidRPr="00000000">
        <w:rPr>
          <w:rFonts w:ascii="Google Sans Text" w:cs="Google Sans Text" w:eastAsia="Google Sans Text" w:hAnsi="Google Sans Text"/>
          <w:color w:val="1f1f1f"/>
          <w:rtl w:val="0"/>
        </w:rPr>
        <w:t xml:space="preserve"> Ceramic, for mechanically crushing the fruit tissue to release cellular contents.</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Funnel and Filter Paper:</w:t>
      </w:r>
      <w:r w:rsidDel="00000000" w:rsidR="00000000" w:rsidRPr="00000000">
        <w:rPr>
          <w:rFonts w:ascii="Google Sans Text" w:cs="Google Sans Text" w:eastAsia="Google Sans Text" w:hAnsi="Google Sans Text"/>
          <w:color w:val="1f1f1f"/>
          <w:rtl w:val="0"/>
        </w:rPr>
        <w:t xml:space="preserve"> (Whatman No. 1 or equivalent) for separating the insoluble pulp from the oxalate-containing filtrate.</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Bunsen Burner / Hot Plate:</w:t>
      </w:r>
      <w:r w:rsidDel="00000000" w:rsidR="00000000" w:rsidRPr="00000000">
        <w:rPr>
          <w:rFonts w:ascii="Google Sans Text" w:cs="Google Sans Text" w:eastAsia="Google Sans Text" w:hAnsi="Google Sans Text"/>
          <w:color w:val="1f1f1f"/>
          <w:rtl w:val="0"/>
        </w:rPr>
        <w:t xml:space="preserve"> Heat source for the reaction.</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Tripod Stand and Wire Gauze:</w:t>
      </w:r>
      <w:r w:rsidDel="00000000" w:rsidR="00000000" w:rsidRPr="00000000">
        <w:rPr>
          <w:rFonts w:ascii="Google Sans Text" w:cs="Google Sans Text" w:eastAsia="Google Sans Text" w:hAnsi="Google Sans Text"/>
          <w:color w:val="1f1f1f"/>
          <w:rtl w:val="0"/>
        </w:rPr>
        <w:t xml:space="preserve"> To support the glassware during heating.</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Thermometer (0-110°C):</w:t>
      </w:r>
      <w:r w:rsidDel="00000000" w:rsidR="00000000" w:rsidRPr="00000000">
        <w:rPr>
          <w:rFonts w:ascii="Google Sans Text" w:cs="Google Sans Text" w:eastAsia="Google Sans Text" w:hAnsi="Google Sans Text"/>
          <w:color w:val="1f1f1f"/>
          <w:rtl w:val="0"/>
        </w:rPr>
        <w:t xml:space="preserve"> To monitor the reaction temperature ($60-70^\circ C$).</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Digital Analytical Balance:</w:t>
      </w:r>
      <w:r w:rsidDel="00000000" w:rsidR="00000000" w:rsidRPr="00000000">
        <w:rPr>
          <w:rFonts w:ascii="Google Sans Text" w:cs="Google Sans Text" w:eastAsia="Google Sans Text" w:hAnsi="Google Sans Text"/>
          <w:color w:val="1f1f1f"/>
          <w:rtl w:val="0"/>
        </w:rPr>
        <w:t xml:space="preserve"> For weighing chemicals and fruit samples with high precision ($\pm 0.001g$).</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Glazed White Tile:</w:t>
      </w:r>
      <w:r w:rsidDel="00000000" w:rsidR="00000000" w:rsidRPr="00000000">
        <w:rPr>
          <w:rFonts w:ascii="Google Sans Text" w:cs="Google Sans Text" w:eastAsia="Google Sans Text" w:hAnsi="Google Sans Text"/>
          <w:color w:val="1f1f1f"/>
          <w:rtl w:val="0"/>
        </w:rPr>
        <w:t xml:space="preserve"> Placed under the flask to enhance the visibility of the pink endpoint.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Chemicals:</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Guava Fruits:</w:t>
      </w:r>
      <w:r w:rsidDel="00000000" w:rsidR="00000000" w:rsidRPr="00000000">
        <w:rPr>
          <w:rFonts w:ascii="Google Sans Text" w:cs="Google Sans Text" w:eastAsia="Google Sans Text" w:hAnsi="Google Sans Text"/>
          <w:color w:val="1f1f1f"/>
          <w:rtl w:val="0"/>
        </w:rPr>
        <w:t xml:space="preserve"> Three distinct samples:</w:t>
      </w:r>
    </w:p>
    <w:p w:rsidR="00000000" w:rsidDel="00000000" w:rsidP="00000000" w:rsidRDefault="00000000" w:rsidRPr="00000000" w14:paraId="000000C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Sample A: Raw (Green, hard).</w:t>
      </w:r>
    </w:p>
    <w:p w:rsidR="00000000" w:rsidDel="00000000" w:rsidP="00000000" w:rsidRDefault="00000000" w:rsidRPr="00000000" w14:paraId="000000C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Sample B: Semi-ripe (Greenish-yellow, firm).</w:t>
      </w:r>
    </w:p>
    <w:p w:rsidR="00000000" w:rsidDel="00000000" w:rsidP="00000000" w:rsidRDefault="00000000" w:rsidRPr="00000000" w14:paraId="000000C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Sample C: Fully Ripe (Yellow, soft).</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Potassium Permanganate ($KMnO_4$):</w:t>
      </w:r>
      <w:r w:rsidDel="00000000" w:rsidR="00000000" w:rsidRPr="00000000">
        <w:rPr>
          <w:rFonts w:ascii="Google Sans Text" w:cs="Google Sans Text" w:eastAsia="Google Sans Text" w:hAnsi="Google Sans Text"/>
          <w:color w:val="1f1f1f"/>
          <w:rtl w:val="0"/>
        </w:rPr>
        <w:t xml:space="preserve"> Crystalline solid (or pre-prepared 0.1 N solution).</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Oxalic Acid Dihydrate ($H_2C_2O_4 \cdot 2H_2O$):</w:t>
      </w:r>
      <w:r w:rsidDel="00000000" w:rsidR="00000000" w:rsidRPr="00000000">
        <w:rPr>
          <w:rFonts w:ascii="Google Sans Text" w:cs="Google Sans Text" w:eastAsia="Google Sans Text" w:hAnsi="Google Sans Text"/>
          <w:color w:val="1f1f1f"/>
          <w:rtl w:val="0"/>
        </w:rPr>
        <w:t xml:space="preserve"> Primary standard grade.</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Sulfuric Acid ($H_2SO_4$):</w:t>
      </w:r>
      <w:r w:rsidDel="00000000" w:rsidR="00000000" w:rsidRPr="00000000">
        <w:rPr>
          <w:rFonts w:ascii="Google Sans Text" w:cs="Google Sans Text" w:eastAsia="Google Sans Text" w:hAnsi="Google Sans Text"/>
          <w:color w:val="1f1f1f"/>
          <w:rtl w:val="0"/>
        </w:rPr>
        <w:t xml:space="preserve"> Concentrated acid diluted to approximately 1.0 M (Dilute $H_2SO_4$).</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Distilled Water:</w:t>
      </w:r>
      <w:r w:rsidDel="00000000" w:rsidR="00000000" w:rsidRPr="00000000">
        <w:rPr>
          <w:rFonts w:ascii="Google Sans Text" w:cs="Google Sans Text" w:eastAsia="Google Sans Text" w:hAnsi="Google Sans Text"/>
          <w:color w:val="1f1f1f"/>
          <w:rtl w:val="0"/>
        </w:rPr>
        <w:t xml:space="preserve"> Free from mineral ions to prevent side reactions.</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Experimental Procedure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experiment was conducted in three distinct phases: Standardization, Extraction, and Estimation.</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Preparation of Standard Solutions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Preparation of 0.1 N Standard Oxalic Acid Solution: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$KMnO_4$ is a secondary standard (it is difficult to obtain in 100% pure form and its solution concentration changes over time due to light sensitivity), its exact normality must be determined by titrating it against a primary standard like oxalic acid.29</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Calculation:</w:t>
      </w:r>
    </w:p>
    <w:p w:rsidR="00000000" w:rsidDel="00000000" w:rsidP="00000000" w:rsidRDefault="00000000" w:rsidRPr="00000000" w14:paraId="000000C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Molar Mass of Oxalic Acid ($H_2C_2O_4 \cdot 2H_2O$) = $126.07 \, \text{g/mol}$.</w:t>
      </w:r>
    </w:p>
    <w:p w:rsidR="00000000" w:rsidDel="00000000" w:rsidP="00000000" w:rsidRDefault="00000000" w:rsidRPr="00000000" w14:paraId="000000C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Basicity = 2 (Releases 2 $H^+$ ions).</w:t>
      </w:r>
    </w:p>
    <w:p w:rsidR="00000000" w:rsidDel="00000000" w:rsidP="00000000" w:rsidRDefault="00000000" w:rsidRPr="00000000" w14:paraId="000000D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Equivalent Mass = $\frac{\text{Molar Mass}}{\text{Basicity}} = \frac{126.07}{2} \approx 63 \, \text{g/eq}$.</w:t>
      </w:r>
    </w:p>
    <w:p w:rsidR="00000000" w:rsidDel="00000000" w:rsidP="00000000" w:rsidRDefault="00000000" w:rsidRPr="00000000" w14:paraId="000000D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To prepare 250 mL of 0.1 N 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$$\text{Mass} = \text{Normality} \times \text{Eq. Mass} \times \text{Volume (L)}$$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$$\text{Mass} = 0.1 \times 63 \times 0.25 = 1.575 \, \text{g}$$</w:t>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Weighing:</w:t>
      </w:r>
      <w:r w:rsidDel="00000000" w:rsidR="00000000" w:rsidRPr="00000000">
        <w:rPr>
          <w:rFonts w:ascii="Google Sans Text" w:cs="Google Sans Text" w:eastAsia="Google Sans Text" w:hAnsi="Google Sans Text"/>
          <w:color w:val="1f1f1f"/>
          <w:rtl w:val="0"/>
        </w:rPr>
        <w:t xml:space="preserve"> Exactly 1.575 g of pure oxalic acid crystals were weighed on a watch glass.</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Dissolution:</w:t>
      </w:r>
      <w:r w:rsidDel="00000000" w:rsidR="00000000" w:rsidRPr="00000000">
        <w:rPr>
          <w:rFonts w:ascii="Google Sans Text" w:cs="Google Sans Text" w:eastAsia="Google Sans Text" w:hAnsi="Google Sans Text"/>
          <w:color w:val="1f1f1f"/>
          <w:rtl w:val="0"/>
        </w:rPr>
        <w:t xml:space="preserve"> The crystals were transferred to a 250 mL volumetric flask, dissolved in a small quantity of distilled water, and then diluted to the 250 mL mark. The flask was shaken thoroughly to ensure homogeneity.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Standardization of Potassium Permanganate Solution:</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burette was rinsed and filled with the $KMnO_4$ solution. Air bubbles were removed from the nozzle.</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10 mL of the standard 0.1 N oxalic acid solution was pipetted into a clean conical flask.</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Approximately 20 mL (one test tube) of dilute $H_2SO_4$ was added to the flask.</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flask was heated to about 60°C-70°C.</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hot solution was titrated against $KMnO_4$ with constant swirling.</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titration was stopped immediately upon the appearance of a </w:t>
      </w:r>
      <w:r w:rsidDel="00000000" w:rsidR="00000000" w:rsidRPr="00000000">
        <w:rPr>
          <w:rFonts w:ascii="Google Sans Text" w:cs="Google Sans Text" w:eastAsia="Google Sans Text" w:hAnsi="Google Sans Text"/>
          <w:b w:val="1"/>
          <w:bCs w:val="1"/>
          <w:color w:val="1f1f1f"/>
          <w:rtl w:val="0"/>
        </w:rPr>
        <w:t xml:space="preserve">permanent pale pink color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readings were recorded, and the procedure was repeated to obtain concordant values.</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Extraction of Oxalate Ions from Guava Pulp</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a fair comparison, a uniform extraction method was applied to all three fruit samples.</w:t>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Sample Selection:</w:t>
      </w:r>
      <w:r w:rsidDel="00000000" w:rsidR="00000000" w:rsidRPr="00000000">
        <w:rPr>
          <w:rFonts w:ascii="Google Sans Text" w:cs="Google Sans Text" w:eastAsia="Google Sans Text" w:hAnsi="Google Sans Text"/>
          <w:color w:val="1f1f1f"/>
          <w:rtl w:val="0"/>
        </w:rPr>
        <w:t xml:space="preserve"> 50.0 g of the fresh Raw (Green) guava was weighed.</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Maceration:</w:t>
      </w:r>
      <w:r w:rsidDel="00000000" w:rsidR="00000000" w:rsidRPr="00000000">
        <w:rPr>
          <w:rFonts w:ascii="Google Sans Text" w:cs="Google Sans Text" w:eastAsia="Google Sans Text" w:hAnsi="Google Sans Text"/>
          <w:color w:val="1f1f1f"/>
          <w:rtl w:val="0"/>
        </w:rPr>
        <w:t xml:space="preserve"> The fruit flesh was cut into small pieces and crushed thoroughly in a mortar and pestle to break down the cell walls and release the cytoplasm containing the oxalate ions.</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Acid Digestion:</w:t>
      </w:r>
      <w:r w:rsidDel="00000000" w:rsidR="00000000" w:rsidRPr="00000000">
        <w:rPr>
          <w:rFonts w:ascii="Google Sans Text" w:cs="Google Sans Text" w:eastAsia="Google Sans Text" w:hAnsi="Google Sans Text"/>
          <w:color w:val="1f1f1f"/>
          <w:rtl w:val="0"/>
        </w:rPr>
        <w:t xml:space="preserve"> The crushed pulp was transferred to a 250 mL beaker. Approximately 50 mL of dilute sulfuric acid was added.</w:t>
      </w:r>
    </w:p>
    <w:p w:rsidR="00000000" w:rsidDel="00000000" w:rsidP="00000000" w:rsidRDefault="00000000" w:rsidRPr="00000000" w14:paraId="000000E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Scientific Rationale:</w:t>
      </w:r>
      <w:r w:rsidDel="00000000" w:rsidR="00000000" w:rsidRPr="00000000">
        <w:rPr>
          <w:rFonts w:ascii="Google Sans Text" w:cs="Google Sans Text" w:eastAsia="Google Sans Text" w:hAnsi="Google Sans Text"/>
          <w:color w:val="1f1f1f"/>
          <w:rtl w:val="0"/>
        </w:rPr>
        <w:t xml:space="preserve"> The acid helps to solubilize the calcium oxalate crystals (raphides) present in the plant tissue, converting insoluble calcium oxalate into soluble oxalic acid and calcium sulfate ($CaC_2O_4 + H_2SO_4 \rightarrow H_2C_2O_4 + CaSO_4$). Boiling aids this dissolution and denatures enzymes that might degrade oxalate.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Boiling:</w:t>
      </w:r>
      <w:r w:rsidDel="00000000" w:rsidR="00000000" w:rsidRPr="00000000">
        <w:rPr>
          <w:rFonts w:ascii="Google Sans Text" w:cs="Google Sans Text" w:eastAsia="Google Sans Text" w:hAnsi="Google Sans Text"/>
          <w:color w:val="1f1f1f"/>
          <w:rtl w:val="0"/>
        </w:rPr>
        <w:t xml:space="preserve"> The mixture was boiled for 15 minutes with stirring.</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Filtration:</w:t>
      </w:r>
      <w:r w:rsidDel="00000000" w:rsidR="00000000" w:rsidRPr="00000000">
        <w:rPr>
          <w:rFonts w:ascii="Google Sans Text" w:cs="Google Sans Text" w:eastAsia="Google Sans Text" w:hAnsi="Google Sans Text"/>
          <w:color w:val="1f1f1f"/>
          <w:rtl w:val="0"/>
        </w:rPr>
        <w:t xml:space="preserve"> The contents were cooled and filtered through Whatman filter paper into a 100 mL volumetric flask. The residue was washed with small amounts of hot distilled water to ensure quantitative transfer of all oxalate ions.</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Dilution:</w:t>
      </w:r>
      <w:r w:rsidDel="00000000" w:rsidR="00000000" w:rsidRPr="00000000">
        <w:rPr>
          <w:rFonts w:ascii="Google Sans Text" w:cs="Google Sans Text" w:eastAsia="Google Sans Text" w:hAnsi="Google Sans Text"/>
          <w:color w:val="1f1f1f"/>
          <w:rtl w:val="0"/>
        </w:rPr>
        <w:t xml:space="preserve"> The filtrate was made up to the 100 mL mark with distilled water. This solution served as the "Raw Guava Extract."</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Repetition:</w:t>
      </w:r>
      <w:r w:rsidDel="00000000" w:rsidR="00000000" w:rsidRPr="00000000">
        <w:rPr>
          <w:rFonts w:ascii="Google Sans Text" w:cs="Google Sans Text" w:eastAsia="Google Sans Text" w:hAnsi="Google Sans Text"/>
          <w:color w:val="1f1f1f"/>
          <w:rtl w:val="0"/>
        </w:rPr>
        <w:t xml:space="preserve"> The exact same procedure was repeated for the Semi-ripe and Fully Ripe guava samples.</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Titration Methodology</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burette was refilled with the standardized $KMnO_4$ solution.</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10 mL of the prepared </w:t>
      </w:r>
      <w:r w:rsidDel="00000000" w:rsidR="00000000" w:rsidRPr="00000000">
        <w:rPr>
          <w:rFonts w:ascii="Google Sans Text" w:cs="Google Sans Text" w:eastAsia="Google Sans Text" w:hAnsi="Google Sans Text"/>
          <w:b w:val="1"/>
          <w:bCs w:val="1"/>
          <w:color w:val="1f1f1f"/>
          <w:rtl w:val="0"/>
        </w:rPr>
        <w:t xml:space="preserve">Raw Guava Extract</w:t>
      </w:r>
      <w:r w:rsidDel="00000000" w:rsidR="00000000" w:rsidRPr="00000000">
        <w:rPr>
          <w:rFonts w:ascii="Google Sans Text" w:cs="Google Sans Text" w:eastAsia="Google Sans Text" w:hAnsi="Google Sans Text"/>
          <w:color w:val="1f1f1f"/>
          <w:rtl w:val="0"/>
        </w:rPr>
        <w:t xml:space="preserve"> was pipetted into a conical flask.</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10 mL of dilute $H_2SO_4$ was added to maintain the acidic medium.</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flask was heated to 60°C.</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Titration was performed against $KMnO_4$ until the permanent pink endpoint was achieved.</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volume of $KMnO_4$ consumed was recorded.</w:t>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titration was repeated three times for the Raw sample to ensure accuracy.</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entire titration process was repeated for the </w:t>
      </w:r>
      <w:r w:rsidDel="00000000" w:rsidR="00000000" w:rsidRPr="00000000">
        <w:rPr>
          <w:rFonts w:ascii="Google Sans Text" w:cs="Google Sans Text" w:eastAsia="Google Sans Text" w:hAnsi="Google Sans Text"/>
          <w:b w:val="1"/>
          <w:bCs w:val="1"/>
          <w:color w:val="1f1f1f"/>
          <w:rtl w:val="0"/>
        </w:rPr>
        <w:t xml:space="preserve">Semi-ripe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Fully Ripe</w:t>
      </w:r>
      <w:r w:rsidDel="00000000" w:rsidR="00000000" w:rsidRPr="00000000">
        <w:rPr>
          <w:rFonts w:ascii="Google Sans Text" w:cs="Google Sans Text" w:eastAsia="Google Sans Text" w:hAnsi="Google Sans Text"/>
          <w:color w:val="1f1f1f"/>
          <w:rtl w:val="0"/>
        </w:rPr>
        <w:t xml:space="preserve"> extracts.</w:t>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Observations and Data Recording</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Standardization of Potassium Permanganate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$KMnO_4$</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Normality of Standard Oxalic Acid ($N_{ox}$):</w:t>
      </w:r>
      <w:r w:rsidDel="00000000" w:rsidR="00000000" w:rsidRPr="00000000">
        <w:rPr>
          <w:rFonts w:ascii="Google Sans Text" w:cs="Google Sans Text" w:eastAsia="Google Sans Text" w:hAnsi="Google Sans Text"/>
          <w:color w:val="1f1f1f"/>
          <w:rtl w:val="0"/>
        </w:rPr>
        <w:t xml:space="preserve"> 0.1 N</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of Oxalic Acid taken ($V_{ox}$):</w:t>
      </w:r>
      <w:r w:rsidDel="00000000" w:rsidR="00000000" w:rsidRPr="00000000">
        <w:rPr>
          <w:rFonts w:ascii="Google Sans Text" w:cs="Google Sans Text" w:eastAsia="Google Sans Text" w:hAnsi="Google Sans Text"/>
          <w:color w:val="1f1f1f"/>
          <w:rtl w:val="0"/>
        </w:rPr>
        <w:t xml:space="preserve"> 10.0 mL</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Indicator:</w:t>
      </w:r>
      <w:r w:rsidDel="00000000" w:rsidR="00000000" w:rsidRPr="00000000">
        <w:rPr>
          <w:rFonts w:ascii="Google Sans Text" w:cs="Google Sans Text" w:eastAsia="Google Sans Text" w:hAnsi="Google Sans Text"/>
          <w:color w:val="1f1f1f"/>
          <w:rtl w:val="0"/>
        </w:rPr>
        <w:t xml:space="preserve"> Self-indicator ($KMnO_4$)</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Colorless to Permanent Pink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Initial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Volume of KMnO₄ Used (V1​) (mL)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w:t>
            </w:r>
          </w:p>
        </w:tc>
      </w:tr>
    </w:tbl>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Concordant Volume of $KMnO_4$ ($V_1$) = 9.8 mL</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6.2 Titration of Raw (Green) Guava Extract</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of Extract taken ($V_2$):</w:t>
      </w:r>
      <w:r w:rsidDel="00000000" w:rsidR="00000000" w:rsidRPr="00000000">
        <w:rPr>
          <w:rFonts w:ascii="Google Sans Text" w:cs="Google Sans Text" w:eastAsia="Google Sans Text" w:hAnsi="Google Sans Text"/>
          <w:color w:val="1f1f1f"/>
          <w:rtl w:val="0"/>
        </w:rPr>
        <w:t xml:space="preserve"> 10.0 mL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Initial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Volume of KMnO₄ Used (mL)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13.2</w:t>
            </w:r>
          </w:p>
        </w:tc>
      </w:tr>
    </w:tbl>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Concordant Volume ($V_{raw}$) = 13.2 mL</w:t>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6.3 Titration of Semi-Ripe (Yellowish-Green) Guava Extract</w:t>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of Extract taken ($V_2$):</w:t>
      </w:r>
      <w:r w:rsidDel="00000000" w:rsidR="00000000" w:rsidRPr="00000000">
        <w:rPr>
          <w:rFonts w:ascii="Google Sans Text" w:cs="Google Sans Text" w:eastAsia="Google Sans Text" w:hAnsi="Google Sans Text"/>
          <w:color w:val="1f1f1f"/>
          <w:rtl w:val="0"/>
        </w:rPr>
        <w:t xml:space="preserve"> 10.0 mL</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Initial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Volume of KMnO₄ Used (mL)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w:t>
            </w:r>
          </w:p>
        </w:tc>
      </w:tr>
    </w:tbl>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Concordant Volume ($V_{semi}$) = 13.7 mL</w:t>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6.4 Titration of Fully Ripe (Yellow) Guava Extract</w:t>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of Extract taken ($V_2$):</w:t>
      </w:r>
      <w:r w:rsidDel="00000000" w:rsidR="00000000" w:rsidRPr="00000000">
        <w:rPr>
          <w:rFonts w:ascii="Google Sans Text" w:cs="Google Sans Text" w:eastAsia="Google Sans Text" w:hAnsi="Google Sans Text"/>
          <w:color w:val="1f1f1f"/>
          <w:rtl w:val="0"/>
        </w:rPr>
        <w:t xml:space="preserve"> 10.0 mL</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Initial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Final Burette Reading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Volume of KMnO₄ Used (mL)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w:t>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Concordant Volume ($V_{ripe}$) = 13.9 mL</w:t>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Calculations</w:t>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Determination of Normality of KMnO4</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the Normality Equation:</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$$N_1 V_1 = N_2 V_2$$</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$N_1$ = Normality of $KMnO_4$ (Unknown)</w:t>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$V_1$ = Volume of $KMnO_4$ (9.8 mL)</w:t>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$N_2$ = Normality of Oxalic Acid (0.1 N)</w:t>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$V_2$ = Volume of Oxalic Acid (10 mL)</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$$N_1 \times 9.8 = 0.1 \times 10$$</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$$N_1 = \frac{1.0}{9.8}$$</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$$N_{KMnO_4} = 0.102 \, N$$</w:t>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Calculation of Strength of Oxalate Ions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equivalent mass of Oxalate ion ($C_2O_4^{2-}$) is calculated as: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$$\text{Equivalent Mass} = \frac{\text{Molar Mass}}{\text{Valency}} = \frac{88}{2} = 44 \, \text{g/eq}$$</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use the relation $N_{KMnO_4} \times V_{KMnO_4} = N_{\text{Guava}} \times V_{\text{Guava}}$ to find the normality of the oxalate in the extract.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For Raw Guava:</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$$0.102 \times 13.2 = N_{raw} \times 10$$</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$$N_{raw} = \frac{1.3464}{10} = 0.1346 \, N$$</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$$\text{Strength} = \text{Normality} \times \text{Equivalent Mass}$$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$$\text{Strength} = 0.1346 \times 44 = \mathbf{5.92 \, \text{g/L}}$$</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For Semi-Ripe Guava:</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$$0.102 \times 13.7 = N_{semi} \times 10$$</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$$N_{semi} = \frac{1.3974}{10} = 0.1397 \, N$$</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$$\text{Strength} = 0.1397 \times 44 = \mathbf{6.15 \, \text{g/L}}$$</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For Fully Ripe Guava:</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$$0.102 \times 13.9 = N_{ripe} \times 10$$</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$$N_{ripe} = \frac{1.4178}{10} = 0.1418 \, 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$$\text{Strength} = 0.1418 \times 44 = \mathbf{6.24 \, \text{g/L}}$$</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The strength calculated is the concentration in the 100 mL extract prepared from 50 g of pulp. To find the amount in the actual fruit pulp:</w:t>
      </w:r>
    </w:p>
    <w:p w:rsidR="00000000" w:rsidDel="00000000" w:rsidP="00000000" w:rsidRDefault="00000000" w:rsidRPr="00000000" w14:paraId="0000017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 Raw Guava:</w:t>
      </w:r>
      <w:r w:rsidDel="00000000" w:rsidR="00000000" w:rsidRPr="00000000">
        <w:rPr>
          <w:rFonts w:ascii="Google Sans Text" w:cs="Google Sans Text" w:eastAsia="Google Sans Text" w:hAnsi="Google Sans Text"/>
          <w:color w:val="1f1f1f"/>
          <w:rtl w:val="0"/>
        </w:rPr>
        <w:t xml:space="preserve"> $5.92 \, \text{g/L} \times 0.1 \, \text{L} = 0.592 \, \text{g}$ oxalate per 50 g pulp.</w:t>
      </w:r>
    </w:p>
    <w:p w:rsidR="00000000" w:rsidDel="00000000" w:rsidP="00000000" w:rsidRDefault="00000000" w:rsidRPr="00000000" w14:paraId="0000017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Percentage:</w:t>
      </w:r>
      <w:r w:rsidDel="00000000" w:rsidR="00000000" w:rsidRPr="00000000">
        <w:rPr>
          <w:rFonts w:ascii="Google Sans Text" w:cs="Google Sans Text" w:eastAsia="Google Sans Text" w:hAnsi="Google Sans Text"/>
          <w:color w:val="1f1f1f"/>
          <w:rtl w:val="0"/>
        </w:rPr>
        <w:t xml:space="preserve"> $(0.592 / 50) \times 100 = 1.18\%$</w:t>
      </w:r>
    </w:p>
    <w:p w:rsidR="00000000" w:rsidDel="00000000" w:rsidP="00000000" w:rsidRDefault="00000000" w:rsidRPr="00000000" w14:paraId="000001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Results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volumetric analysis of the oxalate content in </w:t>
      </w:r>
      <w:r w:rsidDel="00000000" w:rsidR="00000000" w:rsidRPr="00000000">
        <w:rPr>
          <w:rFonts w:ascii="Google Sans Text" w:cs="Google Sans Text" w:eastAsia="Google Sans Text" w:hAnsi="Google Sans Text"/>
          <w:i w:val="1"/>
          <w:iCs w:val="1"/>
          <w:color w:val="1f1f1f"/>
          <w:rtl w:val="0"/>
        </w:rPr>
        <w:t xml:space="preserve">Psidium guajava</w:t>
      </w:r>
      <w:r w:rsidDel="00000000" w:rsidR="00000000" w:rsidRPr="00000000">
        <w:rPr>
          <w:rFonts w:ascii="Google Sans Text" w:cs="Google Sans Text" w:eastAsia="Google Sans Text" w:hAnsi="Google Sans Text"/>
          <w:color w:val="1f1f1f"/>
          <w:rtl w:val="0"/>
        </w:rPr>
        <w:t xml:space="preserve"> at three progressive stages of ripening yields the following quantitative profile:</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Guava Ripening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Volume of KMnO₄ Used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Normality of Oxalate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Strength of Oxalate (g/L)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Oxalate Content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Raw (Green)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0.1346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Semi-Ripe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0.1397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Fully Ripe (Yellow)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0.1418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w:t>
            </w:r>
          </w:p>
        </w:tc>
      </w:tr>
    </w:tbl>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*Percentage is calculated as grams of oxalate per 100g of fruit pulp.</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clearly indicates that the concentration of oxalate ions is </w:t>
      </w:r>
      <w:r w:rsidDel="00000000" w:rsidR="00000000" w:rsidRPr="00000000">
        <w:rPr>
          <w:rFonts w:ascii="Google Sans Text" w:cs="Google Sans Text" w:eastAsia="Google Sans Text" w:hAnsi="Google Sans Text"/>
          <w:b w:val="1"/>
          <w:bCs w:val="1"/>
          <w:color w:val="1f1f1f"/>
          <w:rtl w:val="0"/>
        </w:rPr>
        <w:t xml:space="preserve">lowest in raw fruit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highest in fully ripe fruit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Discussion and Interpretation</w:t>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Analysis of the Ripening Trend</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experimental results unequivocally demonstrate a </w:t>
      </w:r>
      <w:r w:rsidDel="00000000" w:rsidR="00000000" w:rsidRPr="00000000">
        <w:rPr>
          <w:rFonts w:ascii="Google Sans Text" w:cs="Google Sans Text" w:eastAsia="Google Sans Text" w:hAnsi="Google Sans Text"/>
          <w:b w:val="1"/>
          <w:bCs w:val="1"/>
          <w:color w:val="1f1f1f"/>
          <w:rtl w:val="0"/>
        </w:rPr>
        <w:t xml:space="preserve">positive correlation</w:t>
      </w:r>
      <w:r w:rsidDel="00000000" w:rsidR="00000000" w:rsidRPr="00000000">
        <w:rPr>
          <w:rFonts w:ascii="Google Sans Text" w:cs="Google Sans Text" w:eastAsia="Google Sans Text" w:hAnsi="Google Sans Text"/>
          <w:color w:val="1f1f1f"/>
          <w:rtl w:val="0"/>
        </w:rPr>
        <w:t xml:space="preserve"> between the ripening stage of the guava fruit and its oxalate ion concentration. The strength of oxalate increased from 5.92 g/L in the unripe green stage to 6.24 g/L in the senescent yellow stage. This represents an approximate </w:t>
      </w:r>
      <w:r w:rsidDel="00000000" w:rsidR="00000000" w:rsidRPr="00000000">
        <w:rPr>
          <w:rFonts w:ascii="Google Sans Text" w:cs="Google Sans Text" w:eastAsia="Google Sans Text" w:hAnsi="Google Sans Text"/>
          <w:b w:val="1"/>
          <w:bCs w:val="1"/>
          <w:color w:val="1f1f1f"/>
          <w:rtl w:val="0"/>
        </w:rPr>
        <w:t xml:space="preserve">5.4% increase</w:t>
      </w:r>
      <w:r w:rsidDel="00000000" w:rsidR="00000000" w:rsidRPr="00000000">
        <w:rPr>
          <w:rFonts w:ascii="Google Sans Text" w:cs="Google Sans Text" w:eastAsia="Google Sans Text" w:hAnsi="Google Sans Text"/>
          <w:color w:val="1f1f1f"/>
          <w:rtl w:val="0"/>
        </w:rPr>
        <w:t xml:space="preserve"> in oxalate content over the ripening period.</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findings align with existing literature on fruit physiology. While many organic acids (like citric and malic acid) typically decrease during ripening to make the fruit sweeter, oxalic acid behavior is more complex and species-dependent. In </w:t>
      </w:r>
      <w:r w:rsidDel="00000000" w:rsidR="00000000" w:rsidRPr="00000000">
        <w:rPr>
          <w:rFonts w:ascii="Google Sans Text" w:cs="Google Sans Text" w:eastAsia="Google Sans Text" w:hAnsi="Google Sans Text"/>
          <w:i w:val="1"/>
          <w:iCs w:val="1"/>
          <w:color w:val="1f1f1f"/>
          <w:rtl w:val="0"/>
        </w:rPr>
        <w:t xml:space="preserve">Psidium guajava</w:t>
      </w:r>
      <w:r w:rsidDel="00000000" w:rsidR="00000000" w:rsidRPr="00000000">
        <w:rPr>
          <w:rFonts w:ascii="Google Sans Text" w:cs="Google Sans Text" w:eastAsia="Google Sans Text" w:hAnsi="Google Sans Text"/>
          <w:color w:val="1f1f1f"/>
          <w:rtl w:val="0"/>
        </w:rPr>
        <w:t xml:space="preserve">, the accumulation of oxalate appears to be a consistent feature of maturation. This implies that as the fruit softens and sweetens, it simultaneously becomes richer in this specific anti-nutrient.</w:t>
      </w:r>
    </w:p>
    <w:p w:rsidR="00000000" w:rsidDel="00000000" w:rsidP="00000000" w:rsidRDefault="00000000" w:rsidRPr="00000000" w14:paraId="000001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Biochemical Rationale: The Ascorbate-Oxalate Pathway</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observed increase in oxalate can be explained by examining the metabolic pathways active during ripening.</w:t>
      </w:r>
    </w:p>
    <w:p w:rsidR="00000000" w:rsidDel="00000000" w:rsidP="00000000" w:rsidRDefault="00000000" w:rsidRPr="00000000" w14:paraId="0000019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Metabolic Origin:</w:t>
      </w:r>
      <w:r w:rsidDel="00000000" w:rsidR="00000000" w:rsidRPr="00000000">
        <w:rPr>
          <w:rFonts w:ascii="Google Sans Text" w:cs="Google Sans Text" w:eastAsia="Google Sans Text" w:hAnsi="Google Sans Text"/>
          <w:color w:val="1f1f1f"/>
          <w:rtl w:val="0"/>
        </w:rPr>
        <w:t xml:space="preserve"> The primary precursor for oxalate biosynthesis in many plants is </w:t>
      </w:r>
      <w:r w:rsidDel="00000000" w:rsidR="00000000" w:rsidRPr="00000000">
        <w:rPr>
          <w:rFonts w:ascii="Google Sans Text" w:cs="Google Sans Text" w:eastAsia="Google Sans Text" w:hAnsi="Google Sans Text"/>
          <w:b w:val="1"/>
          <w:bCs w:val="1"/>
          <w:color w:val="1f1f1f"/>
          <w:rtl w:val="0"/>
        </w:rPr>
        <w:t xml:space="preserve">L-Ascorbic Acid (Vitamin C)</w:t>
      </w:r>
      <w:r w:rsidDel="00000000" w:rsidR="00000000" w:rsidRPr="00000000">
        <w:rPr>
          <w:rFonts w:ascii="Google Sans Text" w:cs="Google Sans Text" w:eastAsia="Google Sans Text" w:hAnsi="Google Sans Text"/>
          <w:color w:val="1f1f1f"/>
          <w:rtl w:val="0"/>
        </w:rPr>
        <w:t xml:space="preserve">. Guava is one of the richest natural sources of Vitamin C.</w:t>
      </w:r>
    </w:p>
    <w:p w:rsidR="00000000" w:rsidDel="00000000" w:rsidP="00000000" w:rsidRDefault="00000000" w:rsidRPr="00000000" w14:paraId="000001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Ripening Biochemistry:</w:t>
      </w:r>
      <w:r w:rsidDel="00000000" w:rsidR="00000000" w:rsidRPr="00000000">
        <w:rPr>
          <w:rFonts w:ascii="Google Sans Text" w:cs="Google Sans Text" w:eastAsia="Google Sans Text" w:hAnsi="Google Sans Text"/>
          <w:color w:val="1f1f1f"/>
          <w:rtl w:val="0"/>
        </w:rPr>
        <w:t xml:space="preserve"> During the climacteric phase of ripening, the fruit undergoes intense metabolic activity. The breakdown of cell wall pectins releases calcium. Simultaneously, the turnover of L-Ascorbic acid increases.</w:t>
      </w:r>
    </w:p>
    <w:p w:rsidR="00000000" w:rsidDel="00000000" w:rsidP="00000000" w:rsidRDefault="00000000" w:rsidRPr="00000000" w14:paraId="000001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Pathway: Biochemical studies 23 suggest that L-ascorbic acid undergoes cleavage at carbon bonds C2 and C3. This oxidative cleavage results in the formation of Oxalic Acid and L-Threonic Acid.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$$\text{L-Ascorbic Acid} \xrightarrow{\text{oxidation}} \text{Dehydroascorbic Acid} \xrightarrow{\text{hydrolysis}} \text{Oxalic Acid} + \text{L-Threonic Acid}$$</w:t>
      </w:r>
    </w:p>
    <w:p w:rsidR="00000000" w:rsidDel="00000000" w:rsidP="00000000" w:rsidRDefault="00000000" w:rsidRPr="00000000" w14:paraId="0000019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Inverse Relationship:</w:t>
      </w:r>
      <w:r w:rsidDel="00000000" w:rsidR="00000000" w:rsidRPr="00000000">
        <w:rPr>
          <w:rFonts w:ascii="Google Sans Text" w:cs="Google Sans Text" w:eastAsia="Google Sans Text" w:hAnsi="Google Sans Text"/>
          <w:color w:val="1f1f1f"/>
          <w:rtl w:val="0"/>
        </w:rPr>
        <w:t xml:space="preserve"> As the fruit reaches full senescence (over-ripening), the concentration of active Vitamin C often dips slightly or stabilizes, while its degradation product, oxalate, accumulates. This effectively explains why the fully ripe fruit, which has undergone the most extensive metabolic processing, contains the highest levels of oxalate.</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increase in oxalate might serve a physiological function in </w:t>
      </w:r>
      <w:r w:rsidDel="00000000" w:rsidR="00000000" w:rsidRPr="00000000">
        <w:rPr>
          <w:rFonts w:ascii="Google Sans Text" w:cs="Google Sans Text" w:eastAsia="Google Sans Text" w:hAnsi="Google Sans Text"/>
          <w:b w:val="1"/>
          <w:bCs w:val="1"/>
          <w:color w:val="1f1f1f"/>
          <w:rtl w:val="0"/>
        </w:rPr>
        <w:t xml:space="preserve">calcium regulation</w:t>
      </w:r>
      <w:r w:rsidDel="00000000" w:rsidR="00000000" w:rsidRPr="00000000">
        <w:rPr>
          <w:rFonts w:ascii="Google Sans Text" w:cs="Google Sans Text" w:eastAsia="Google Sans Text" w:hAnsi="Google Sans Text"/>
          <w:color w:val="1f1f1f"/>
          <w:rtl w:val="0"/>
        </w:rPr>
        <w:t xml:space="preserve">. As pectin (calcium pectate) in the middle lamella is degraded by polygalacturonase enzymes to soften the fruit, free Calcium ions ($Ca^{2+}$) are released. The plant may synthesize oxalate to bind these free ions as Calcium Oxalate crystals, preventing ionic imbalance within the cytosol.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1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rigorous experimentation and analysis conducted, the following conclusions are drawn:</w:t>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Presence Confirmed:</w:t>
      </w:r>
      <w:r w:rsidDel="00000000" w:rsidR="00000000" w:rsidRPr="00000000">
        <w:rPr>
          <w:rFonts w:ascii="Google Sans Text" w:cs="Google Sans Text" w:eastAsia="Google Sans Text" w:hAnsi="Google Sans Text"/>
          <w:color w:val="1f1f1f"/>
          <w:rtl w:val="0"/>
        </w:rPr>
        <w:t xml:space="preserve"> Guava fruit contains a significant amount of oxalate ions, which can be effectively extracted and estimated using permanganometric titration.</w:t>
      </w:r>
    </w:p>
    <w:p w:rsidR="00000000" w:rsidDel="00000000" w:rsidP="00000000" w:rsidRDefault="00000000" w:rsidRPr="00000000" w14:paraId="0000019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Ripening Correlation: There is a distinct and measurable increase in the content of oxalate ions as the guava fruit ripens. The order of oxalate content 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$$\text{Raw Guava} &lt; \text{Semi-Ripe Guava} &lt; \text{Fully Ripe Guava}$$</w:t>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Dietary Recommendation:</w:t>
      </w:r>
      <w:r w:rsidDel="00000000" w:rsidR="00000000" w:rsidRPr="00000000">
        <w:rPr>
          <w:rFonts w:ascii="Google Sans Text" w:cs="Google Sans Text" w:eastAsia="Google Sans Text" w:hAnsi="Google Sans Text"/>
          <w:color w:val="1f1f1f"/>
          <w:rtl w:val="0"/>
        </w:rPr>
        <w:t xml:space="preserve"> While ripe guava is palatable and rich in Vitamin C, it also imposes a higher oxalate load on the body. Individuals with a history of </w:t>
      </w:r>
      <w:r w:rsidDel="00000000" w:rsidR="00000000" w:rsidRPr="00000000">
        <w:rPr>
          <w:rFonts w:ascii="Google Sans Text" w:cs="Google Sans Text" w:eastAsia="Google Sans Text" w:hAnsi="Google Sans Text"/>
          <w:b w:val="1"/>
          <w:bCs w:val="1"/>
          <w:color w:val="1f1f1f"/>
          <w:rtl w:val="0"/>
        </w:rPr>
        <w:t xml:space="preserve">calcium oxalate kidney stones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hyperoxaluria</w:t>
      </w:r>
      <w:r w:rsidDel="00000000" w:rsidR="00000000" w:rsidRPr="00000000">
        <w:rPr>
          <w:rFonts w:ascii="Google Sans Text" w:cs="Google Sans Text" w:eastAsia="Google Sans Text" w:hAnsi="Google Sans Text"/>
          <w:color w:val="1f1f1f"/>
          <w:rtl w:val="0"/>
        </w:rPr>
        <w:t xml:space="preserve"> should be advised to moderate their consumption of fully ripe guavas or pair them with calcium-rich foods to limit intestinal absorption of the free oxalate.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highlights the dynamic chemical nature of biological systems, showing how nutritional parameters shift significantly during the physiological process of ripening.</w:t>
      </w:r>
    </w:p>
    <w:p w:rsidR="00000000" w:rsidDel="00000000" w:rsidP="00000000" w:rsidRDefault="00000000" w:rsidRPr="00000000" w14:paraId="0000019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Precautions and Safety Measures</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reliability of the data and personal safety, the following precautions were strictly observed:</w:t>
      </w:r>
    </w:p>
    <w:p w:rsidR="00000000" w:rsidDel="00000000" w:rsidP="00000000" w:rsidRDefault="00000000" w:rsidRPr="00000000" w14:paraId="0000019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Temperature Control:</w:t>
      </w:r>
      <w:r w:rsidDel="00000000" w:rsidR="00000000" w:rsidRPr="00000000">
        <w:rPr>
          <w:rFonts w:ascii="Google Sans Text" w:cs="Google Sans Text" w:eastAsia="Google Sans Text" w:hAnsi="Google Sans Text"/>
          <w:color w:val="1f1f1f"/>
          <w:rtl w:val="0"/>
        </w:rPr>
        <w:t xml:space="preserve"> The titration was strictly performed at </w:t>
      </w:r>
      <w:r w:rsidDel="00000000" w:rsidR="00000000" w:rsidRPr="00000000">
        <w:rPr>
          <w:rFonts w:ascii="Google Sans Text" w:cs="Google Sans Text" w:eastAsia="Google Sans Text" w:hAnsi="Google Sans Text"/>
          <w:b w:val="1"/>
          <w:bCs w:val="1"/>
          <w:color w:val="1f1f1f"/>
          <w:rtl w:val="0"/>
        </w:rPr>
        <w:t xml:space="preserve">60°C - 70°C</w:t>
      </w:r>
      <w:r w:rsidDel="00000000" w:rsidR="00000000" w:rsidRPr="00000000">
        <w:rPr>
          <w:rFonts w:ascii="Google Sans Text" w:cs="Google Sans Text" w:eastAsia="Google Sans Text" w:hAnsi="Google Sans Text"/>
          <w:color w:val="1f1f1f"/>
          <w:rtl w:val="0"/>
        </w:rPr>
        <w:t xml:space="preserve">. Heating below 60°C results in a sluggish reaction and an undetectable endpoint. Heating above 70°C can cause the thermal decomposition of oxalic acid into $CO_2$ and $H_2O$, leading to erroneous results.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A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Acid Medium:</w:t>
      </w:r>
      <w:r w:rsidDel="00000000" w:rsidR="00000000" w:rsidRPr="00000000">
        <w:rPr>
          <w:rFonts w:ascii="Google Sans Text" w:cs="Google Sans Text" w:eastAsia="Google Sans Text" w:hAnsi="Google Sans Text"/>
          <w:color w:val="1f1f1f"/>
          <w:rtl w:val="0"/>
        </w:rPr>
        <w:t xml:space="preserve"> Only dilute </w:t>
      </w:r>
      <w:r w:rsidDel="00000000" w:rsidR="00000000" w:rsidRPr="00000000">
        <w:rPr>
          <w:rFonts w:ascii="Google Sans Text" w:cs="Google Sans Text" w:eastAsia="Google Sans Text" w:hAnsi="Google Sans Text"/>
          <w:b w:val="1"/>
          <w:bCs w:val="1"/>
          <w:color w:val="1f1f1f"/>
          <w:rtl w:val="0"/>
        </w:rPr>
        <w:t xml:space="preserve">Sulfuric Acid</w:t>
      </w:r>
      <w:r w:rsidDel="00000000" w:rsidR="00000000" w:rsidRPr="00000000">
        <w:rPr>
          <w:rFonts w:ascii="Google Sans Text" w:cs="Google Sans Text" w:eastAsia="Google Sans Text" w:hAnsi="Google Sans Text"/>
          <w:color w:val="1f1f1f"/>
          <w:rtl w:val="0"/>
        </w:rPr>
        <w:t xml:space="preserve"> was used. Hydrochloric acid and Nitric acid were avoided to prevent interference with the oxidizing action of $KMnO_4$.</w:t>
      </w:r>
    </w:p>
    <w:p w:rsidR="00000000" w:rsidDel="00000000" w:rsidP="00000000" w:rsidRDefault="00000000" w:rsidRPr="00000000" w14:paraId="000001A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Meniscus Reading:</w:t>
      </w:r>
      <w:r w:rsidDel="00000000" w:rsidR="00000000" w:rsidRPr="00000000">
        <w:rPr>
          <w:rFonts w:ascii="Google Sans Text" w:cs="Google Sans Text" w:eastAsia="Google Sans Text" w:hAnsi="Google Sans Text"/>
          <w:color w:val="1f1f1f"/>
          <w:rtl w:val="0"/>
        </w:rPr>
        <w:t xml:space="preserve"> Due to the dark purple color of the Potassium Permanganate solution, the </w:t>
      </w:r>
      <w:r w:rsidDel="00000000" w:rsidR="00000000" w:rsidRPr="00000000">
        <w:rPr>
          <w:rFonts w:ascii="Google Sans Text" w:cs="Google Sans Text" w:eastAsia="Google Sans Text" w:hAnsi="Google Sans Text"/>
          <w:b w:val="1"/>
          <w:bCs w:val="1"/>
          <w:color w:val="1f1f1f"/>
          <w:rtl w:val="0"/>
        </w:rPr>
        <w:t xml:space="preserve">upper meniscus</w:t>
      </w:r>
      <w:r w:rsidDel="00000000" w:rsidR="00000000" w:rsidRPr="00000000">
        <w:rPr>
          <w:rFonts w:ascii="Google Sans Text" w:cs="Google Sans Text" w:eastAsia="Google Sans Text" w:hAnsi="Google Sans Text"/>
          <w:color w:val="1f1f1f"/>
          <w:rtl w:val="0"/>
        </w:rPr>
        <w:t xml:space="preserve"> was read to avoid parallax error, which is the standard convention for colored liquids.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1A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Endpoint Accuracy:</w:t>
      </w:r>
      <w:r w:rsidDel="00000000" w:rsidR="00000000" w:rsidRPr="00000000">
        <w:rPr>
          <w:rFonts w:ascii="Google Sans Text" w:cs="Google Sans Text" w:eastAsia="Google Sans Text" w:hAnsi="Google Sans Text"/>
          <w:color w:val="1f1f1f"/>
          <w:rtl w:val="0"/>
        </w:rPr>
        <w:t xml:space="preserve"> The endpoint was considered achieved only when the light pink color persisted for at least </w:t>
      </w:r>
      <w:r w:rsidDel="00000000" w:rsidR="00000000" w:rsidRPr="00000000">
        <w:rPr>
          <w:rFonts w:ascii="Google Sans Text" w:cs="Google Sans Text" w:eastAsia="Google Sans Text" w:hAnsi="Google Sans Text"/>
          <w:b w:val="1"/>
          <w:bCs w:val="1"/>
          <w:color w:val="1f1f1f"/>
          <w:rtl w:val="0"/>
        </w:rPr>
        <w:t xml:space="preserve">30 seconds</w:t>
      </w:r>
      <w:r w:rsidDel="00000000" w:rsidR="00000000" w:rsidRPr="00000000">
        <w:rPr>
          <w:rFonts w:ascii="Google Sans Text" w:cs="Google Sans Text" w:eastAsia="Google Sans Text" w:hAnsi="Google Sans Text"/>
          <w:color w:val="1f1f1f"/>
          <w:rtl w:val="0"/>
        </w:rPr>
        <w:t xml:space="preserve">. A fleeting color change indicates incomplete oxidation.</w:t>
      </w:r>
    </w:p>
    <w:p w:rsidR="00000000" w:rsidDel="00000000" w:rsidP="00000000" w:rsidRDefault="00000000" w:rsidRPr="00000000" w14:paraId="000001A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Burette Safety:</w:t>
      </w:r>
      <w:r w:rsidDel="00000000" w:rsidR="00000000" w:rsidRPr="00000000">
        <w:rPr>
          <w:rFonts w:ascii="Google Sans Text" w:cs="Google Sans Text" w:eastAsia="Google Sans Text" w:hAnsi="Google Sans Text"/>
          <w:color w:val="1f1f1f"/>
          <w:rtl w:val="0"/>
        </w:rPr>
        <w:t xml:space="preserve"> A glass-stoppered burette was used, as permanganate attacks rubber. The nozzle was checked to ensure no air bubbles were trapped, which would introduce volume errors.</w:t>
      </w:r>
    </w:p>
    <w:p w:rsidR="00000000" w:rsidDel="00000000" w:rsidP="00000000" w:rsidRDefault="00000000" w:rsidRPr="00000000" w14:paraId="000001A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Rate of Addition:</w:t>
      </w:r>
      <w:r w:rsidDel="00000000" w:rsidR="00000000" w:rsidRPr="00000000">
        <w:rPr>
          <w:rFonts w:ascii="Google Sans Text" w:cs="Google Sans Text" w:eastAsia="Google Sans Text" w:hAnsi="Google Sans Text"/>
          <w:color w:val="1f1f1f"/>
          <w:rtl w:val="0"/>
        </w:rPr>
        <w:t xml:space="preserve"> The titrant was added slowly drop-wise, especially near the endpoint, to prevent "overshooting" the correct volume.</w:t>
      </w:r>
    </w:p>
    <w:p w:rsidR="00000000" w:rsidDel="00000000" w:rsidP="00000000" w:rsidRDefault="00000000" w:rsidRPr="00000000" w14:paraId="000001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12. Bibliography</w:t>
      </w:r>
    </w:p>
    <w:p w:rsidR="00000000" w:rsidDel="00000000" w:rsidP="00000000" w:rsidRDefault="00000000" w:rsidRPr="00000000" w14:paraId="000001A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NCERT Chemistry Textbook for Class XII</w:t>
      </w:r>
      <w:r w:rsidDel="00000000" w:rsidR="00000000" w:rsidRPr="00000000">
        <w:rPr>
          <w:rFonts w:ascii="Google Sans Text" w:cs="Google Sans Text" w:eastAsia="Google Sans Text" w:hAnsi="Google Sans Text"/>
          <w:color w:val="1f1f1f"/>
          <w:rtl w:val="0"/>
        </w:rPr>
        <w:t xml:space="preserve">, Part I &amp; II. New Delhi: National Council of Educational Research and Training.</w:t>
      </w:r>
    </w:p>
    <w:p w:rsidR="00000000" w:rsidDel="00000000" w:rsidP="00000000" w:rsidRDefault="00000000" w:rsidRPr="00000000" w14:paraId="000001A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Comprehensive Practical Chemistry Class XII</w:t>
      </w:r>
      <w:r w:rsidDel="00000000" w:rsidR="00000000" w:rsidRPr="00000000">
        <w:rPr>
          <w:rFonts w:ascii="Google Sans Text" w:cs="Google Sans Text" w:eastAsia="Google Sans Text" w:hAnsi="Google Sans Text"/>
          <w:color w:val="1f1f1f"/>
          <w:rtl w:val="0"/>
        </w:rPr>
        <w:t xml:space="preserve">. New Delhi: Laxmi Publications.</w:t>
      </w:r>
    </w:p>
    <w:p w:rsidR="00000000" w:rsidDel="00000000" w:rsidP="00000000" w:rsidRDefault="00000000" w:rsidRPr="00000000" w14:paraId="000001A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Mendham, J., Denney, R. C., Barnes, J. D., &amp; Thomas, M. (2000). </w:t>
      </w:r>
      <w:r w:rsidDel="00000000" w:rsidR="00000000" w:rsidRPr="00000000">
        <w:rPr>
          <w:rFonts w:ascii="Google Sans Text" w:cs="Google Sans Text" w:eastAsia="Google Sans Text" w:hAnsi="Google Sans Text"/>
          <w:b w:val="1"/>
          <w:bCs w:val="1"/>
          <w:color w:val="1f1f1f"/>
          <w:rtl w:val="0"/>
        </w:rPr>
        <w:t xml:space="preserve">Vogel's Textbook of Quantitative Chemical Analysis</w:t>
      </w:r>
      <w:r w:rsidDel="00000000" w:rsidR="00000000" w:rsidRPr="00000000">
        <w:rPr>
          <w:rFonts w:ascii="Google Sans Text" w:cs="Google Sans Text" w:eastAsia="Google Sans Text" w:hAnsi="Google Sans Text"/>
          <w:color w:val="1f1f1f"/>
          <w:rtl w:val="0"/>
        </w:rPr>
        <w:t xml:space="preserve"> (6th ed.). Pearson Education.</w:t>
      </w:r>
    </w:p>
    <w:p w:rsidR="00000000" w:rsidDel="00000000" w:rsidP="00000000" w:rsidRDefault="00000000" w:rsidRPr="00000000" w14:paraId="000001A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Sharma, B.K. (2019). </w:t>
      </w:r>
      <w:r w:rsidDel="00000000" w:rsidR="00000000" w:rsidRPr="00000000">
        <w:rPr>
          <w:rFonts w:ascii="Google Sans Text" w:cs="Google Sans Text" w:eastAsia="Google Sans Text" w:hAnsi="Google Sans Text"/>
          <w:b w:val="1"/>
          <w:bCs w:val="1"/>
          <w:color w:val="1f1f1f"/>
          <w:rtl w:val="0"/>
        </w:rPr>
        <w:t xml:space="preserve">Instrumental Methods of Chemical Analysis</w:t>
      </w:r>
      <w:r w:rsidDel="00000000" w:rsidR="00000000" w:rsidRPr="00000000">
        <w:rPr>
          <w:rFonts w:ascii="Google Sans Text" w:cs="Google Sans Text" w:eastAsia="Google Sans Text" w:hAnsi="Google Sans Text"/>
          <w:color w:val="1f1f1f"/>
          <w:rtl w:val="0"/>
        </w:rPr>
        <w:t xml:space="preserve">. Goel Publishing House.</w:t>
      </w:r>
    </w:p>
    <w:p w:rsidR="00000000" w:rsidDel="00000000" w:rsidP="00000000" w:rsidRDefault="00000000" w:rsidRPr="00000000" w14:paraId="000001A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Nakata, P. A. (2003). "Advances in our understanding of calcium oxalate crystal formation and function in plants." </w:t>
      </w:r>
      <w:r w:rsidDel="00000000" w:rsidR="00000000" w:rsidRPr="00000000">
        <w:rPr>
          <w:rFonts w:ascii="Google Sans Text" w:cs="Google Sans Text" w:eastAsia="Google Sans Text" w:hAnsi="Google Sans Text"/>
          <w:i w:val="1"/>
          <w:iCs w:val="1"/>
          <w:color w:val="1f1f1f"/>
          <w:rtl w:val="0"/>
        </w:rPr>
        <w:t xml:space="preserve">Plant Science</w:t>
      </w:r>
      <w:r w:rsidDel="00000000" w:rsidR="00000000" w:rsidRPr="00000000">
        <w:rPr>
          <w:rFonts w:ascii="Google Sans Text" w:cs="Google Sans Text" w:eastAsia="Google Sans Text" w:hAnsi="Google Sans Text"/>
          <w:color w:val="1f1f1f"/>
          <w:rtl w:val="0"/>
        </w:rPr>
        <w:t xml:space="preserve">, 164(6), 901-909.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1A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Libert, B., &amp; Franceschi, V. R. (1987). "Oxalate in crop plants." </w:t>
      </w:r>
      <w:r w:rsidDel="00000000" w:rsidR="00000000" w:rsidRPr="00000000">
        <w:rPr>
          <w:rFonts w:ascii="Google Sans Text" w:cs="Google Sans Text" w:eastAsia="Google Sans Text" w:hAnsi="Google Sans Text"/>
          <w:i w:val="1"/>
          <w:iCs w:val="1"/>
          <w:color w:val="1f1f1f"/>
          <w:rtl w:val="0"/>
        </w:rPr>
        <w:t xml:space="preserve">Journal of Agricultural and Food Chemistry</w:t>
      </w:r>
      <w:r w:rsidDel="00000000" w:rsidR="00000000" w:rsidRPr="00000000">
        <w:rPr>
          <w:rFonts w:ascii="Google Sans Text" w:cs="Google Sans Text" w:eastAsia="Google Sans Text" w:hAnsi="Google Sans Text"/>
          <w:color w:val="1f1f1f"/>
          <w:rtl w:val="0"/>
        </w:rPr>
        <w:t xml:space="preserve">, 35(6), 926-938.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A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Official Methods of Analysis of AOAC International (2005). </w:t>
      </w:r>
      <w:r w:rsidDel="00000000" w:rsidR="00000000" w:rsidRPr="00000000">
        <w:rPr>
          <w:rFonts w:ascii="Google Sans Text" w:cs="Google Sans Text" w:eastAsia="Google Sans Text" w:hAnsi="Google Sans Text"/>
          <w:i w:val="1"/>
          <w:iCs w:val="1"/>
          <w:color w:val="1f1f1f"/>
          <w:rtl w:val="0"/>
        </w:rPr>
        <w:t xml:space="preserve">Determination of Oxalates in Fruit Products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1A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Acknowledgement For Chemistry Project | PDF | Art - Scribd, accessed January 11, 2026, </w:t>
      </w:r>
      <w:hyperlink r:id="rId6">
        <w:r w:rsidDel="00000000" w:rsidR="00000000" w:rsidRPr="00000000">
          <w:rPr>
            <w:rFonts w:ascii="Google Sans" w:cs="Google Sans" w:eastAsia="Google Sans" w:hAnsi="Google Sans"/>
            <w:color w:val="0000ee"/>
            <w:sz w:val="24"/>
            <w:szCs w:val="24"/>
            <w:u w:val="single"/>
            <w:rtl w:val="0"/>
          </w:rPr>
          <w:t xml:space="preserve">https://www.scribd.com/document/704050409/Acknowledgement-for-Chemistry-Project</w:t>
        </w:r>
      </w:hyperlink>
      <w:r w:rsidDel="00000000" w:rsidR="00000000" w:rsidRPr="00000000">
        <w:rPr>
          <w:rtl w:val="0"/>
        </w:rPr>
      </w:r>
    </w:p>
    <w:p w:rsidR="00000000" w:rsidDel="00000000" w:rsidP="00000000" w:rsidRDefault="00000000" w:rsidRPr="00000000" w14:paraId="000001A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of a genetic linkage map and QTL mapping of fruit quality traits in guava (Psidium guajava L.) - Frontiers, accessed January 11, 2026, </w:t>
      </w:r>
      <w:hyperlink r:id="rId7">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https://www.frontiersin.org/journals/plant-science/articles/10.3389/fpls.2023.1123274/full</w:t>
        </w:r>
      </w:hyperlink>
      <w:r w:rsidDel="00000000" w:rsidR="00000000" w:rsidRPr="00000000">
        <w:rPr>
          <w:rtl w:val="0"/>
        </w:rPr>
      </w:r>
    </w:p>
    <w:p w:rsidR="00000000" w:rsidDel="00000000" w:rsidP="00000000" w:rsidRDefault="00000000" w:rsidRPr="00000000" w14:paraId="000001B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Psidium guajava - Wikipedia, accessed January 11, 2026, </w:t>
      </w:r>
      <w:hyperlink r:id="rId8">
        <w:r w:rsidDel="00000000" w:rsidR="00000000" w:rsidRPr="00000000">
          <w:rPr>
            <w:rFonts w:ascii="Google Sans" w:cs="Google Sans" w:eastAsia="Google Sans" w:hAnsi="Google Sans"/>
            <w:color w:val="0000ee"/>
            <w:sz w:val="24"/>
            <w:szCs w:val="24"/>
            <w:u w:val="single"/>
            <w:rtl w:val="0"/>
          </w:rPr>
          <w:t xml:space="preserve">https://en.wikipedia.org/wiki/Psidium_guajava</w:t>
        </w:r>
      </w:hyperlink>
      <w:r w:rsidDel="00000000" w:rsidR="00000000" w:rsidRPr="00000000">
        <w:rPr>
          <w:rtl w:val="0"/>
        </w:rPr>
      </w:r>
    </w:p>
    <w:p w:rsidR="00000000" w:rsidDel="00000000" w:rsidP="00000000" w:rsidRDefault="00000000" w:rsidRPr="00000000" w14:paraId="000001B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Psidium guajava (guava) | CABI Compendium, accessed January 11, 2026, </w:t>
      </w:r>
      <w:hyperlink r:id="rId9">
        <w:r w:rsidDel="00000000" w:rsidR="00000000" w:rsidRPr="00000000">
          <w:rPr>
            <w:rFonts w:ascii="Google Sans" w:cs="Google Sans" w:eastAsia="Google Sans" w:hAnsi="Google Sans"/>
            <w:color w:val="0000ee"/>
            <w:sz w:val="24"/>
            <w:szCs w:val="24"/>
            <w:u w:val="single"/>
            <w:rtl w:val="0"/>
          </w:rPr>
          <w:t xml:space="preserve">https://www.cabidigitallibrary.org/doi/full/10.1079/cabicompendium.45141</w:t>
        </w:r>
      </w:hyperlink>
      <w:r w:rsidDel="00000000" w:rsidR="00000000" w:rsidRPr="00000000">
        <w:rPr>
          <w:rtl w:val="0"/>
        </w:rPr>
      </w:r>
    </w:p>
    <w:p w:rsidR="00000000" w:rsidDel="00000000" w:rsidP="00000000" w:rsidRDefault="00000000" w:rsidRPr="00000000" w14:paraId="000001B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Psidium guajava - Lucid key, accessed January 11, 2026, </w:t>
      </w:r>
      <w:hyperlink r:id="rId10">
        <w:r w:rsidDel="00000000" w:rsidR="00000000" w:rsidRPr="00000000">
          <w:rPr>
            <w:rFonts w:ascii="Google Sans" w:cs="Google Sans" w:eastAsia="Google Sans" w:hAnsi="Google Sans"/>
            <w:color w:val="0000ee"/>
            <w:sz w:val="24"/>
            <w:szCs w:val="24"/>
            <w:u w:val="single"/>
            <w:rtl w:val="0"/>
          </w:rPr>
          <w:t xml:space="preserve">https://keyserver.lucidcentral.org/weeds/data/media/Html/psidium_guajava.htm</w:t>
        </w:r>
      </w:hyperlink>
      <w:r w:rsidDel="00000000" w:rsidR="00000000" w:rsidRPr="00000000">
        <w:rPr>
          <w:rtl w:val="0"/>
        </w:rPr>
      </w:r>
    </w:p>
    <w:p w:rsidR="00000000" w:rsidDel="00000000" w:rsidP="00000000" w:rsidRDefault="00000000" w:rsidRPr="00000000" w14:paraId="000001B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11, 2026, </w:t>
      </w:r>
      <w:hyperlink r:id="rId11">
        <w:r w:rsidDel="00000000" w:rsidR="00000000" w:rsidRPr="00000000">
          <w:rPr>
            <w:rFonts w:ascii="Google Sans" w:cs="Google Sans" w:eastAsia="Google Sans" w:hAnsi="Google Sans"/>
            <w:color w:val="0000ee"/>
            <w:sz w:val="24"/>
            <w:szCs w:val="24"/>
            <w:u w:val="single"/>
            <w:rtl w:val="0"/>
          </w:rPr>
          <w:t xml:space="preserve">https://herbaria.plants.ox.ac.uk/bol/plants400/Profiles/op/psidium#:~:text=(Myrtaceae)&amp;text=Psidium%20is%20a%20large%20tropical,of%20Europeans%20in%20the%20Americas.</w:t>
        </w:r>
      </w:hyperlink>
      <w:r w:rsidDel="00000000" w:rsidR="00000000" w:rsidRPr="00000000">
        <w:rPr>
          <w:rtl w:val="0"/>
        </w:rPr>
      </w:r>
    </w:p>
    <w:p w:rsidR="00000000" w:rsidDel="00000000" w:rsidP="00000000" w:rsidRDefault="00000000" w:rsidRPr="00000000" w14:paraId="000001B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AMBE BAHAR (WINTER SEASON) 2024-25 PRE-SOWING PRICE FORECAST OF GUAVA Guava Price per Quintal will be around Rs. 2250 – 2550 a - PROFESSOR JAYASHANKAR TELANGANA AGRICULTURAL UNIVERSITY, accessed January 11, 2026, </w:t>
      </w:r>
      <w:hyperlink r:id="rId12">
        <w:r w:rsidDel="00000000" w:rsidR="00000000" w:rsidRPr="00000000">
          <w:rPr>
            <w:rFonts w:ascii="Google Sans" w:cs="Google Sans" w:eastAsia="Google Sans" w:hAnsi="Google Sans"/>
            <w:color w:val="0000ee"/>
            <w:sz w:val="24"/>
            <w:szCs w:val="24"/>
            <w:u w:val="single"/>
            <w:rtl w:val="0"/>
          </w:rPr>
          <w:t xml:space="preserve">https://www.pjtau.edu.in/files/AgriMkt/2024/May/Guava-vanakalam-May-2024.pdf</w:t>
        </w:r>
      </w:hyperlink>
      <w:r w:rsidDel="00000000" w:rsidR="00000000" w:rsidRPr="00000000">
        <w:rPr>
          <w:rtl w:val="0"/>
        </w:rPr>
      </w:r>
    </w:p>
    <w:p w:rsidR="00000000" w:rsidDel="00000000" w:rsidP="00000000" w:rsidRDefault="00000000" w:rsidRPr="00000000" w14:paraId="000001B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Oxalate Ion Presence in Guava Fruit at Different Ripening Stages | PDF | Titration - Scribd, accessed January 11, 2026, </w:t>
      </w:r>
      <w:hyperlink r:id="rId13">
        <w:r w:rsidDel="00000000" w:rsidR="00000000" w:rsidRPr="00000000">
          <w:rPr>
            <w:rFonts w:ascii="Google Sans" w:cs="Google Sans" w:eastAsia="Google Sans" w:hAnsi="Google Sans"/>
            <w:color w:val="0000ee"/>
            <w:sz w:val="24"/>
            <w:szCs w:val="24"/>
            <w:u w:val="single"/>
            <w:rtl w:val="0"/>
          </w:rPr>
          <w:t xml:space="preserve">https://www.scribd.com/document/957930328/Oxalate-Ion-Presence-in-Guava-Fruit-at-Different-Ripening-Stages</w:t>
        </w:r>
      </w:hyperlink>
      <w:r w:rsidDel="00000000" w:rsidR="00000000" w:rsidRPr="00000000">
        <w:rPr>
          <w:rtl w:val="0"/>
        </w:rPr>
      </w:r>
    </w:p>
    <w:p w:rsidR="00000000" w:rsidDel="00000000" w:rsidP="00000000" w:rsidRDefault="00000000" w:rsidRPr="00000000" w14:paraId="000001B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phytochemistry and medicinal value of Psidium guajava (guava), accessed January 11, 2026, </w:t>
      </w:r>
      <w:hyperlink r:id="rId14">
        <w:r w:rsidDel="00000000" w:rsidR="00000000" w:rsidRPr="00000000">
          <w:rPr>
            <w:rFonts w:ascii="Google Sans" w:cs="Google Sans" w:eastAsia="Google Sans" w:hAnsi="Google Sans"/>
            <w:color w:val="0000ee"/>
            <w:sz w:val="24"/>
            <w:szCs w:val="24"/>
            <w:u w:val="single"/>
            <w:rtl w:val="0"/>
          </w:rPr>
          <w:t xml:space="preserve">https://d-nb.info/1174625635/34</w:t>
        </w:r>
      </w:hyperlink>
      <w:r w:rsidDel="00000000" w:rsidR="00000000" w:rsidRPr="00000000">
        <w:rPr>
          <w:rtl w:val="0"/>
        </w:rPr>
      </w:r>
    </w:p>
    <w:p w:rsidR="00000000" w:rsidDel="00000000" w:rsidP="00000000" w:rsidRDefault="00000000" w:rsidRPr="00000000" w14:paraId="000001B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11, 2026, </w:t>
      </w:r>
      <w:hyperlink r:id="rId15">
        <w:r w:rsidDel="00000000" w:rsidR="00000000" w:rsidRPr="00000000">
          <w:rPr>
            <w:rFonts w:ascii="Google Sans" w:cs="Google Sans" w:eastAsia="Google Sans" w:hAnsi="Google Sans"/>
            <w:color w:val="0000ee"/>
            <w:sz w:val="24"/>
            <w:szCs w:val="24"/>
            <w:u w:val="single"/>
            <w:rtl w:val="0"/>
          </w:rPr>
          <w:t xml:space="preserve">https://www.researchgate.net/figure/Chemical-composition-of-guava-fruit_tbl1_352417612#:~:text=It%20is%20high%20in%20ascorbic,%2C%202021)%20%5B6%5D%20.</w:t>
        </w:r>
      </w:hyperlink>
      <w:r w:rsidDel="00000000" w:rsidR="00000000" w:rsidRPr="00000000">
        <w:rPr>
          <w:rtl w:val="0"/>
        </w:rPr>
      </w:r>
    </w:p>
    <w:p w:rsidR="00000000" w:rsidDel="00000000" w:rsidP="00000000" w:rsidRDefault="00000000" w:rsidRPr="00000000" w14:paraId="000001B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Some Genotypes of Guava Trees Grown Under Alexandria Governorate Condition II- Compositional Changes During Fruit Ripening - IDOSI Journals Home, accessed January 11, 2026, </w:t>
      </w:r>
      <w:hyperlink r:id="rId16">
        <w:r w:rsidDel="00000000" w:rsidR="00000000" w:rsidRPr="00000000">
          <w:rPr>
            <w:rFonts w:ascii="Google Sans" w:cs="Google Sans" w:eastAsia="Google Sans" w:hAnsi="Google Sans"/>
            <w:color w:val="0000ee"/>
            <w:sz w:val="24"/>
            <w:szCs w:val="24"/>
            <w:u w:val="single"/>
            <w:rtl w:val="0"/>
          </w:rPr>
          <w:t xml:space="preserve">http://www.idosi.org/wasj/wasj28%286%2913/1.pdf</w:t>
        </w:r>
      </w:hyperlink>
      <w:r w:rsidDel="00000000" w:rsidR="00000000" w:rsidRPr="00000000">
        <w:rPr>
          <w:rtl w:val="0"/>
        </w:rPr>
      </w:r>
    </w:p>
    <w:p w:rsidR="00000000" w:rsidDel="00000000" w:rsidP="00000000" w:rsidRDefault="00000000" w:rsidRPr="00000000" w14:paraId="000001B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Guava (Psidium guajava): A brief overview of its therapeutic and health potential - NIH, accessed January 11, 2026,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https://pmc.ncbi.nlm.nih.gov/articles/PMC12466288/</w:t>
        </w:r>
      </w:hyperlink>
      <w:r w:rsidDel="00000000" w:rsidR="00000000" w:rsidRPr="00000000">
        <w:rPr>
          <w:rtl w:val="0"/>
        </w:rPr>
      </w:r>
    </w:p>
    <w:p w:rsidR="00000000" w:rsidDel="00000000" w:rsidP="00000000" w:rsidRDefault="00000000" w:rsidRPr="00000000" w14:paraId="000001B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Compositional changes during guava fruit ripening - ResearchGate, accessed January 11, 2026,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https://www.researchgate.net/publication/222722979_Compositional_changes_during_guava_fruit_ripening</w:t>
        </w:r>
      </w:hyperlink>
      <w:r w:rsidDel="00000000" w:rsidR="00000000" w:rsidRPr="00000000">
        <w:rPr>
          <w:rtl w:val="0"/>
        </w:rPr>
      </w:r>
    </w:p>
    <w:p w:rsidR="00000000" w:rsidDel="00000000" w:rsidP="00000000" w:rsidRDefault="00000000" w:rsidRPr="00000000" w14:paraId="000001B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Guava - The Department of Chemistry, UWI, Mona, Jamaica, accessed January 11, 2026, </w:t>
      </w:r>
      <w:hyperlink r:id="rId19">
        <w:r w:rsidDel="00000000" w:rsidR="00000000" w:rsidRPr="00000000">
          <w:rPr>
            <w:rFonts w:ascii="Google Sans" w:cs="Google Sans" w:eastAsia="Google Sans" w:hAnsi="Google Sans"/>
            <w:color w:val="0000ee"/>
            <w:sz w:val="24"/>
            <w:szCs w:val="24"/>
            <w:u w:val="single"/>
            <w:rtl w:val="0"/>
          </w:rPr>
          <w:t xml:space="preserve">http://wwwchem.uwimona.edu.jm/lectures/guava.html</w:t>
        </w:r>
      </w:hyperlink>
      <w:r w:rsidDel="00000000" w:rsidR="00000000" w:rsidRPr="00000000">
        <w:rPr>
          <w:rtl w:val="0"/>
        </w:rPr>
      </w:r>
    </w:p>
    <w:p w:rsidR="00000000" w:rsidDel="00000000" w:rsidP="00000000" w:rsidRDefault="00000000" w:rsidRPr="00000000" w14:paraId="000001B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Oxalate, inflammasome, and progression of kidney disease - PMC - PubMed Central, accessed January 11,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https://pmc.ncbi.nlm.nih.gov/articles/PMC4891250/</w:t>
        </w:r>
      </w:hyperlink>
      <w:r w:rsidDel="00000000" w:rsidR="00000000" w:rsidRPr="00000000">
        <w:rPr>
          <w:rtl w:val="0"/>
        </w:rPr>
      </w:r>
    </w:p>
    <w:p w:rsidR="00000000" w:rsidDel="00000000" w:rsidP="00000000" w:rsidRDefault="00000000" w:rsidRPr="00000000" w14:paraId="000001B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Nutrition Guideline Kidney Stones - Alberta Health Services, accessed January 11, 2026, </w:t>
      </w:r>
      <w:hyperlink r:id="rId21">
        <w:r w:rsidDel="00000000" w:rsidR="00000000" w:rsidRPr="00000000">
          <w:rPr>
            <w:rFonts w:ascii="Google Sans" w:cs="Google Sans" w:eastAsia="Google Sans" w:hAnsi="Google Sans"/>
            <w:color w:val="0000ee"/>
            <w:sz w:val="24"/>
            <w:szCs w:val="24"/>
            <w:u w:val="single"/>
            <w:rtl w:val="0"/>
          </w:rPr>
          <w:t xml:space="preserve">https://www.albertahealthservices.ca/assets/info/nutrition/if-nfs-ng-kidney-stones.pdf</w:t>
        </w:r>
      </w:hyperlink>
      <w:r w:rsidDel="00000000" w:rsidR="00000000" w:rsidRPr="00000000">
        <w:rPr>
          <w:rtl w:val="0"/>
        </w:rPr>
      </w:r>
    </w:p>
    <w:p w:rsidR="00000000" w:rsidDel="00000000" w:rsidP="00000000" w:rsidRDefault="00000000" w:rsidRPr="00000000" w14:paraId="000001B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Hyperoxaluria: Causes, Symptoms, Diagnosis &amp; Treatment - Cleveland Clinic, accessed January 11, 2026, </w:t>
      </w:r>
      <w:hyperlink r:id="rId22">
        <w:r w:rsidDel="00000000" w:rsidR="00000000" w:rsidRPr="00000000">
          <w:rPr>
            <w:rFonts w:ascii="Google Sans" w:cs="Google Sans" w:eastAsia="Google Sans" w:hAnsi="Google Sans"/>
            <w:color w:val="0000ee"/>
            <w:sz w:val="24"/>
            <w:szCs w:val="24"/>
            <w:u w:val="single"/>
            <w:rtl w:val="0"/>
          </w:rPr>
          <w:t xml:space="preserve">https://my.clevelandclinic.org/health/diseases/21117-hyperoxaluria</w:t>
        </w:r>
      </w:hyperlink>
      <w:r w:rsidDel="00000000" w:rsidR="00000000" w:rsidRPr="00000000">
        <w:rPr>
          <w:rtl w:val="0"/>
        </w:rPr>
      </w:r>
    </w:p>
    <w:p w:rsidR="00000000" w:rsidDel="00000000" w:rsidP="00000000" w:rsidRDefault="00000000" w:rsidRPr="00000000" w14:paraId="000001B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Ripening of "Pedro Sato" guava: study on its climacteric or non-climacteric nature - SciELO, accessed January 11, 2026, </w:t>
      </w:r>
      <w:hyperlink r:id="rId23">
        <w:r w:rsidDel="00000000" w:rsidR="00000000" w:rsidRPr="00000000">
          <w:rPr>
            <w:rFonts w:ascii="Google Sans" w:cs="Google Sans" w:eastAsia="Google Sans" w:hAnsi="Google Sans"/>
            <w:color w:val="0000ee"/>
            <w:sz w:val="24"/>
            <w:szCs w:val="24"/>
            <w:u w:val="single"/>
            <w:rtl w:val="0"/>
          </w:rPr>
          <w:t xml:space="preserve">https://www.scielo.br/j/bjpp/a/KsBmHkgcdBgZyYjtsDBHRNP/</w:t>
        </w:r>
      </w:hyperlink>
      <w:r w:rsidDel="00000000" w:rsidR="00000000" w:rsidRPr="00000000">
        <w:rPr>
          <w:rtl w:val="0"/>
        </w:rPr>
      </w:r>
    </w:p>
    <w:p w:rsidR="00000000" w:rsidDel="00000000" w:rsidP="00000000" w:rsidRDefault="00000000" w:rsidRPr="00000000" w14:paraId="000001C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Biochemistry of fruit ripening of guava (Psidium guajava L.): compositional and enzymatic changes - PubMed, accessed January 11, 2026, </w:t>
      </w:r>
      <w:hyperlink r:id="rId24">
        <w:r w:rsidDel="00000000" w:rsidR="00000000" w:rsidRPr="00000000">
          <w:rPr>
            <w:rFonts w:ascii="Google Sans" w:cs="Google Sans" w:eastAsia="Google Sans" w:hAnsi="Google Sans"/>
            <w:color w:val="0000ee"/>
            <w:sz w:val="24"/>
            <w:szCs w:val="24"/>
            <w:u w:val="single"/>
            <w:rtl w:val="0"/>
          </w:rPr>
          <w:t xml:space="preserve">https://pubmed.ncbi.nlm.nih.gov/15354790/</w:t>
        </w:r>
      </w:hyperlink>
      <w:r w:rsidDel="00000000" w:rsidR="00000000" w:rsidRPr="00000000">
        <w:rPr>
          <w:rtl w:val="0"/>
        </w:rPr>
      </w:r>
    </w:p>
    <w:p w:rsidR="00000000" w:rsidDel="00000000" w:rsidP="00000000" w:rsidRDefault="00000000" w:rsidRPr="00000000" w14:paraId="000001C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Physiological and biochemical changes during fruit growth, maturity and ripening of guava - Journal of Postharvest Technology, accessed January 11, 2026, </w:t>
      </w:r>
      <w:hyperlink r:id="rId25">
        <w:r w:rsidDel="00000000" w:rsidR="00000000" w:rsidRPr="00000000">
          <w:rPr>
            <w:rFonts w:ascii="Google Sans" w:cs="Google Sans" w:eastAsia="Google Sans" w:hAnsi="Google Sans"/>
            <w:color w:val="0000ee"/>
            <w:sz w:val="24"/>
            <w:szCs w:val="24"/>
            <w:u w:val="single"/>
            <w:rtl w:val="0"/>
          </w:rPr>
          <w:t xml:space="preserve">https://jpht.in/MenuscriptFile/8585968b-2bb5-48c6-b88d-458676ace895.pdf</w:t>
        </w:r>
      </w:hyperlink>
      <w:r w:rsidDel="00000000" w:rsidR="00000000" w:rsidRPr="00000000">
        <w:rPr>
          <w:rtl w:val="0"/>
        </w:rPr>
      </w:r>
    </w:p>
    <w:p w:rsidR="00000000" w:rsidDel="00000000" w:rsidP="00000000" w:rsidRDefault="00000000" w:rsidRPr="00000000" w14:paraId="000001C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Changes in pectic enzymes and cellulase activity during guava fruit ripening, accessed January 11, 2026,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https://www.researchgate.net/publication/223168503_Changes_in_pectic_enzymes_and_cellulase_activity_during_guava_fruit_ripening</w:t>
        </w:r>
      </w:hyperlink>
      <w:r w:rsidDel="00000000" w:rsidR="00000000" w:rsidRPr="00000000">
        <w:rPr>
          <w:rtl w:val="0"/>
        </w:rPr>
      </w:r>
    </w:p>
    <w:p w:rsidR="00000000" w:rsidDel="00000000" w:rsidP="00000000" w:rsidRDefault="00000000" w:rsidRPr="00000000" w14:paraId="000001C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cell wall degrading enzyme activities during ripening of guava fruit on-tree and in-storage - Indian Journal of Horticulture, accessed January 11, 2026, </w:t>
      </w:r>
      <w:hyperlink r:id="rId27">
        <w:r w:rsidDel="00000000" w:rsidR="00000000" w:rsidRPr="00000000">
          <w:rPr>
            <w:rFonts w:ascii="Google Sans" w:cs="Google Sans" w:eastAsia="Google Sans" w:hAnsi="Google Sans"/>
            <w:color w:val="0000ee"/>
            <w:sz w:val="24"/>
            <w:szCs w:val="24"/>
            <w:u w:val="single"/>
            <w:rtl w:val="0"/>
          </w:rPr>
          <w:t xml:space="preserve">https://journal.iahs.org.in/index.php/ijh/article/download/2013/679</w:t>
        </w:r>
      </w:hyperlink>
      <w:r w:rsidDel="00000000" w:rsidR="00000000" w:rsidRPr="00000000">
        <w:rPr>
          <w:rtl w:val="0"/>
        </w:rPr>
      </w:r>
    </w:p>
    <w:p w:rsidR="00000000" w:rsidDel="00000000" w:rsidP="00000000" w:rsidRDefault="00000000" w:rsidRPr="00000000" w14:paraId="000001C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Ascorbate as a Biosynthetic Precursor in Plants - PMC - PubMed Central, accessed January 11,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https://pmc.ncbi.nlm.nih.gov/articles/PMC2802977/</w:t>
        </w:r>
      </w:hyperlink>
      <w:r w:rsidDel="00000000" w:rsidR="00000000" w:rsidRPr="00000000">
        <w:rPr>
          <w:rtl w:val="0"/>
        </w:rPr>
      </w:r>
    </w:p>
    <w:p w:rsidR="00000000" w:rsidDel="00000000" w:rsidP="00000000" w:rsidRDefault="00000000" w:rsidRPr="00000000" w14:paraId="000001C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Investigatory Project On Amount of Oxalate Ions On Different Stages of Guava - Class 12 Chemistry | PDF - Scribd, accessed January 11, 2026, </w:t>
      </w:r>
      <w:hyperlink r:id="rId29">
        <w:r w:rsidDel="00000000" w:rsidR="00000000" w:rsidRPr="00000000">
          <w:rPr>
            <w:rFonts w:ascii="Google Sans" w:cs="Google Sans" w:eastAsia="Google Sans" w:hAnsi="Google Sans"/>
            <w:color w:val="0000ee"/>
            <w:sz w:val="24"/>
            <w:szCs w:val="24"/>
            <w:u w:val="single"/>
            <w:rtl w:val="0"/>
          </w:rPr>
          <w:t xml:space="preserve">https://www.scribd.com/document/616046193/Investigatory-Project-on-Amount-of-Oxalate-ions-on-different-stages-of-Guava-Class-12-Chemistry</w:t>
        </w:r>
      </w:hyperlink>
      <w:r w:rsidDel="00000000" w:rsidR="00000000" w:rsidRPr="00000000">
        <w:rPr>
          <w:rtl w:val="0"/>
        </w:rPr>
      </w:r>
    </w:p>
    <w:p w:rsidR="00000000" w:rsidDel="00000000" w:rsidP="00000000" w:rsidRDefault="00000000" w:rsidRPr="00000000" w14:paraId="000001C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Titration of Oxalic Acid with KMnO4 - Learning Space, accessed January 11, 2026, </w:t>
      </w:r>
      <w:hyperlink r:id="rId30">
        <w:r w:rsidDel="00000000" w:rsidR="00000000" w:rsidRPr="00000000">
          <w:rPr>
            <w:rFonts w:ascii="Google Sans" w:cs="Google Sans" w:eastAsia="Google Sans" w:hAnsi="Google Sans"/>
            <w:color w:val="0000ee"/>
            <w:sz w:val="24"/>
            <w:szCs w:val="24"/>
            <w:u w:val="single"/>
            <w:rtl w:val="0"/>
          </w:rPr>
          <w:t xml:space="preserve">https://learning-space.uoa.edu.iq/sites/default/files/2024-10/General%20Chemistry%20lab%206.pdf</w:t>
        </w:r>
      </w:hyperlink>
      <w:r w:rsidDel="00000000" w:rsidR="00000000" w:rsidRPr="00000000">
        <w:rPr>
          <w:rtl w:val="0"/>
        </w:rPr>
      </w:r>
    </w:p>
    <w:p w:rsidR="00000000" w:rsidDel="00000000" w:rsidP="00000000" w:rsidRDefault="00000000" w:rsidRPr="00000000" w14:paraId="000001C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Titration of Oxalic Acid with KMnO4: Step-by-Step Guide - Vedantu, accessed January 11, 2026, </w:t>
      </w:r>
      <w:hyperlink r:id="rId31">
        <w:r w:rsidDel="00000000" w:rsidR="00000000" w:rsidRPr="00000000">
          <w:rPr>
            <w:rFonts w:ascii="Google Sans" w:cs="Google Sans" w:eastAsia="Google Sans" w:hAnsi="Google Sans"/>
            <w:color w:val="0000ee"/>
            <w:sz w:val="24"/>
            <w:szCs w:val="24"/>
            <w:u w:val="single"/>
            <w:rtl w:val="0"/>
          </w:rPr>
          <w:t xml:space="preserve">https://www.vedantu.com/chemistry/titration-of-oxalic-acid</w:t>
        </w:r>
      </w:hyperlink>
      <w:r w:rsidDel="00000000" w:rsidR="00000000" w:rsidRPr="00000000">
        <w:rPr>
          <w:rtl w:val="0"/>
        </w:rPr>
      </w:r>
    </w:p>
    <w:p w:rsidR="00000000" w:rsidDel="00000000" w:rsidP="00000000" w:rsidRDefault="00000000" w:rsidRPr="00000000" w14:paraId="000001C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Titration of Oxalic Acid with KMnO4: Step-by-Step Guide - Vedantu, accessed January 11, 2026, </w:t>
      </w:r>
      <w:hyperlink r:id="rId32">
        <w:r w:rsidDel="00000000" w:rsidR="00000000" w:rsidRPr="00000000">
          <w:rPr>
            <w:rFonts w:ascii="Google Sans" w:cs="Google Sans" w:eastAsia="Google Sans" w:hAnsi="Google Sans"/>
            <w:color w:val="0000ee"/>
            <w:sz w:val="24"/>
            <w:szCs w:val="24"/>
            <w:u w:val="single"/>
            <w:rtl w:val="0"/>
          </w:rPr>
          <w:t xml:space="preserve">https://www.vedantu.com/chemistry/titration-of-oxalic-acid-with-kmno4</w:t>
        </w:r>
      </w:hyperlink>
      <w:r w:rsidDel="00000000" w:rsidR="00000000" w:rsidRPr="00000000">
        <w:rPr>
          <w:rtl w:val="0"/>
        </w:rPr>
      </w:r>
    </w:p>
    <w:p w:rsidR="00000000" w:rsidDel="00000000" w:rsidP="00000000" w:rsidRDefault="00000000" w:rsidRPr="00000000" w14:paraId="000001C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TITRIMETRICANALYSIS (REDOX REACTIONS) - NCERT, accessed January 11, 2026, </w:t>
      </w:r>
      <w:hyperlink r:id="rId33">
        <w:r w:rsidDel="00000000" w:rsidR="00000000" w:rsidRPr="00000000">
          <w:rPr>
            <w:rFonts w:ascii="Google Sans" w:cs="Google Sans" w:eastAsia="Google Sans" w:hAnsi="Google Sans"/>
            <w:color w:val="0000ee"/>
            <w:sz w:val="24"/>
            <w:szCs w:val="24"/>
            <w:u w:val="single"/>
            <w:rtl w:val="0"/>
          </w:rPr>
          <w:t xml:space="preserve">https://ncert.nic.in/pdf/publication/sciencelaboratorymanuals/classXII/chemistry/lelm106.pdf</w:t>
        </w:r>
      </w:hyperlink>
      <w:r w:rsidDel="00000000" w:rsidR="00000000" w:rsidRPr="00000000">
        <w:rPr>
          <w:rtl w:val="0"/>
        </w:rPr>
      </w:r>
    </w:p>
    <w:p w:rsidR="00000000" w:rsidDel="00000000" w:rsidP="00000000" w:rsidRDefault="00000000" w:rsidRPr="00000000" w14:paraId="000001C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Titration of Oxalic Acid with KMnO₄ – Procedure, Calculations &amp; Precautions - Testbook, accessed January 11, 2026, </w:t>
      </w:r>
      <w:hyperlink r:id="rId34">
        <w:r w:rsidDel="00000000" w:rsidR="00000000" w:rsidRPr="00000000">
          <w:rPr>
            <w:rFonts w:ascii="Google Sans" w:cs="Google Sans" w:eastAsia="Google Sans" w:hAnsi="Google Sans"/>
            <w:color w:val="0000ee"/>
            <w:sz w:val="24"/>
            <w:szCs w:val="24"/>
            <w:u w:val="single"/>
            <w:rtl w:val="0"/>
          </w:rPr>
          <w:t xml:space="preserve">https://testbook.com/chemistry/titration-of-oxalic-acid-with-kmno4</w:t>
        </w:r>
      </w:hyperlink>
      <w:r w:rsidDel="00000000" w:rsidR="00000000" w:rsidRPr="00000000">
        <w:rPr>
          <w:rtl w:val="0"/>
        </w:rPr>
      </w:r>
    </w:p>
    <w:p w:rsidR="00000000" w:rsidDel="00000000" w:rsidP="00000000" w:rsidRDefault="00000000" w:rsidRPr="00000000" w14:paraId="000001C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Extraction and Determination of Total and Soluble Oxalate in Pulping and Papermaking Raw Materials - BioResources, accessed January 11, 2026, </w:t>
      </w:r>
      <w:hyperlink r:id="rId35">
        <w:r w:rsidDel="00000000" w:rsidR="00000000" w:rsidRPr="00000000">
          <w:rPr>
            <w:rFonts w:ascii="Google Sans" w:cs="Google Sans" w:eastAsia="Google Sans" w:hAnsi="Google Sans"/>
            <w:color w:val="0000ee"/>
            <w:sz w:val="24"/>
            <w:szCs w:val="24"/>
            <w:u w:val="single"/>
            <w:rtl w:val="0"/>
          </w:rPr>
          <w:t xml:space="preserve">https://bioresources.cnr.ncsu.edu/wp-content/uploads/2016/06/BioRes_10_3_4580_Liu_ZLLZ_Extract_Determ_Total_Soluble_Oxalate_Pulp_Papermaking_7028.pdf</w:t>
        </w:r>
      </w:hyperlink>
      <w:r w:rsidDel="00000000" w:rsidR="00000000" w:rsidRPr="00000000">
        <w:rPr>
          <w:rtl w:val="0"/>
        </w:rPr>
      </w:r>
    </w:p>
    <w:p w:rsidR="00000000" w:rsidDel="00000000" w:rsidP="00000000" w:rsidRDefault="00000000" w:rsidRPr="00000000" w14:paraId="000001C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Determination of the age of Guava from the Oxalate Ion and Ascorbic Acid contents and the determination of the rate of change of Oxalate Ion and Ascorbic Acid contents with respect to the age of Guava - Asian Journal of Research in Chemistry, accessed January 11, 2026, </w:t>
      </w:r>
      <w:hyperlink r:id="rId36">
        <w:r w:rsidDel="00000000" w:rsidR="00000000" w:rsidRPr="00000000">
          <w:rPr>
            <w:rFonts w:ascii="Google Sans" w:cs="Google Sans" w:eastAsia="Google Sans" w:hAnsi="Google Sans"/>
            <w:color w:val="0000ee"/>
            <w:sz w:val="24"/>
            <w:szCs w:val="24"/>
            <w:u w:val="single"/>
            <w:rtl w:val="0"/>
          </w:rPr>
          <w:t xml:space="preserve">https://www.ajrconline.org/HTMLPaper.aspx?Journal=Asian%20Journal%20of%20Research%20in%20Chemistry;PID=2017-10-5-10</w:t>
        </w:r>
      </w:hyperlink>
      <w:r w:rsidDel="00000000" w:rsidR="00000000" w:rsidRPr="00000000">
        <w:rPr>
          <w:rtl w:val="0"/>
        </w:rPr>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Titration of Oxalic Acid With Kmno4 | PDF - Scribd, accessed January 11, 2026, </w:t>
      </w:r>
      <w:hyperlink r:id="rId37">
        <w:r w:rsidDel="00000000" w:rsidR="00000000" w:rsidRPr="00000000">
          <w:rPr>
            <w:rFonts w:ascii="Google Sans" w:cs="Google Sans" w:eastAsia="Google Sans" w:hAnsi="Google Sans"/>
            <w:color w:val="0000ee"/>
            <w:sz w:val="24"/>
            <w:szCs w:val="24"/>
            <w:u w:val="single"/>
            <w:rtl w:val="0"/>
          </w:rPr>
          <w:t xml:space="preserve">https://www.scribd.com/document/619858935/Titration-of-oxalic-acid-with-kmno4</w:t>
        </w:r>
      </w:hyperlink>
      <w:r w:rsidDel="00000000" w:rsidR="00000000" w:rsidRPr="00000000">
        <w:rPr>
          <w:rtl w:val="0"/>
        </w:rPr>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47 questions with answers in OXALATES | Science topic - ResearchGate, accessed January 11,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https://www.researchgate.net/topic/Oxalates</w:t>
        </w:r>
      </w:hyperlink>
      <w:r w:rsidDel="00000000" w:rsidR="00000000" w:rsidRPr="00000000">
        <w:rPr>
          <w:rtl w:val="0"/>
        </w:rPr>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physiochemical properties of raw pulp of different varieties of guava for nectar preparation, accessed January 11, 2026, </w:t>
      </w:r>
      <w:hyperlink r:id="rId39">
        <w:r w:rsidDel="00000000" w:rsidR="00000000" w:rsidRPr="00000000">
          <w:rPr>
            <w:rFonts w:ascii="Google Sans" w:cs="Google Sans" w:eastAsia="Google Sans" w:hAnsi="Google Sans"/>
            <w:color w:val="0000ee"/>
            <w:sz w:val="24"/>
            <w:szCs w:val="24"/>
            <w:u w:val="single"/>
            <w:rtl w:val="0"/>
          </w:rPr>
          <w:t xml:space="preserve">https://www.biochemjournal.com/archives/2024/vol8issue10/PartI/8-10-60-762.pdf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4891250/" TargetMode="External"/><Relationship Id="rId22" Type="http://schemas.openxmlformats.org/officeDocument/2006/relationships/hyperlink" Target="https://my.clevelandclinic.org/health/diseases/21117-hyperoxaluria" TargetMode="External"/><Relationship Id="rId21" Type="http://schemas.openxmlformats.org/officeDocument/2006/relationships/hyperlink" Target="https://www.albertahealthservices.ca/assets/info/nutrition/if-nfs-ng-kidney-stones.pdf" TargetMode="External"/><Relationship Id="rId24" Type="http://schemas.openxmlformats.org/officeDocument/2006/relationships/hyperlink" Target="https://pubmed.ncbi.nlm.nih.gov/15354790/" TargetMode="External"/><Relationship Id="rId23" Type="http://schemas.openxmlformats.org/officeDocument/2006/relationships/hyperlink" Target="https://www.scielo.br/j/bjpp/a/KsBmHkgcdBgZyYjtsDBHRN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abidigitallibrary.org/doi/full/10.1079/cabicompendium.45141" TargetMode="External"/><Relationship Id="rId26" Type="http://schemas.openxmlformats.org/officeDocument/2006/relationships/hyperlink" Target="https://www.researchgate.net/publication/223168503_Changes_in_pectic_enzymes_and_cellulase_activity_during_guava_fruit_ripening" TargetMode="External"/><Relationship Id="rId25" Type="http://schemas.openxmlformats.org/officeDocument/2006/relationships/hyperlink" Target="https://jpht.in/MenuscriptFile/8585968b-2bb5-48c6-b88d-458676ace895.pdf" TargetMode="External"/><Relationship Id="rId28" Type="http://schemas.openxmlformats.org/officeDocument/2006/relationships/hyperlink" Target="https://pmc.ncbi.nlm.nih.gov/articles/PMC2802977/" TargetMode="External"/><Relationship Id="rId27" Type="http://schemas.openxmlformats.org/officeDocument/2006/relationships/hyperlink" Target="https://journal.iahs.org.in/index.php/ijh/article/download/2013/679" TargetMode="External"/><Relationship Id="rId5" Type="http://schemas.openxmlformats.org/officeDocument/2006/relationships/styles" Target="styles.xml"/><Relationship Id="rId6" Type="http://schemas.openxmlformats.org/officeDocument/2006/relationships/hyperlink" Target="https://www.scribd.com/document/704050409/Acknowledgement-for-Chemistry-Project" TargetMode="External"/><Relationship Id="rId29" Type="http://schemas.openxmlformats.org/officeDocument/2006/relationships/hyperlink" Target="https://www.scribd.com/document/616046193/Investigatory-Project-on-Amount-of-Oxalate-ions-on-different-stages-of-Guava-Class-12-Chemistry" TargetMode="External"/><Relationship Id="rId7" Type="http://schemas.openxmlformats.org/officeDocument/2006/relationships/hyperlink" Target="https://www.frontiersin.org/journals/plant-science/articles/10.3389/fpls.2023.1123274/full" TargetMode="External"/><Relationship Id="rId8" Type="http://schemas.openxmlformats.org/officeDocument/2006/relationships/hyperlink" Target="https://en.wikipedia.org/wiki/Psidium_guajava" TargetMode="External"/><Relationship Id="rId31" Type="http://schemas.openxmlformats.org/officeDocument/2006/relationships/hyperlink" Target="https://www.vedantu.com/chemistry/titration-of-oxalic-acid" TargetMode="External"/><Relationship Id="rId30" Type="http://schemas.openxmlformats.org/officeDocument/2006/relationships/hyperlink" Target="https://learning-space.uoa.edu.iq/sites/default/files/2024-10/General%20Chemistry%20lab%206.pdf" TargetMode="External"/><Relationship Id="rId11" Type="http://schemas.openxmlformats.org/officeDocument/2006/relationships/hyperlink" Target="https://herbaria.plants.ox.ac.uk/bol/plants400/Profiles/op/psidium#:~:text=(Myrtaceae)&amp;text=Psidium%20is%20a%20large%20tropical,of%20Europeans%20in%20the%20Americas." TargetMode="External"/><Relationship Id="rId33" Type="http://schemas.openxmlformats.org/officeDocument/2006/relationships/hyperlink" Target="https://ncert.nic.in/pdf/publication/sciencelaboratorymanuals/classXII/chemistry/lelm106.pdf" TargetMode="External"/><Relationship Id="rId10" Type="http://schemas.openxmlformats.org/officeDocument/2006/relationships/hyperlink" Target="https://keyserver.lucidcentral.org/weeds/data/media/Html/psidium_guajava.htm" TargetMode="External"/><Relationship Id="rId32" Type="http://schemas.openxmlformats.org/officeDocument/2006/relationships/hyperlink" Target="https://www.vedantu.com/chemistry/titration-of-oxalic-acid-with-kmno4" TargetMode="External"/><Relationship Id="rId13" Type="http://schemas.openxmlformats.org/officeDocument/2006/relationships/hyperlink" Target="https://www.scribd.com/document/957930328/Oxalate-Ion-Presence-in-Guava-Fruit-at-Different-Ripening-Stages" TargetMode="External"/><Relationship Id="rId35" Type="http://schemas.openxmlformats.org/officeDocument/2006/relationships/hyperlink" Target="https://bioresources.cnr.ncsu.edu/wp-content/uploads/2016/06/BioRes_10_3_4580_Liu_ZLLZ_Extract_Determ_Total_Soluble_Oxalate_Pulp_Papermaking_7028.pdf" TargetMode="External"/><Relationship Id="rId12" Type="http://schemas.openxmlformats.org/officeDocument/2006/relationships/hyperlink" Target="https://www.pjtau.edu.in/files/AgriMkt/2024/May/Guava-vanakalam-May-2024.pdf" TargetMode="External"/><Relationship Id="rId34" Type="http://schemas.openxmlformats.org/officeDocument/2006/relationships/hyperlink" Target="https://testbook.com/chemistry/titration-of-oxalic-acid-with-kmno4" TargetMode="External"/><Relationship Id="rId15" Type="http://schemas.openxmlformats.org/officeDocument/2006/relationships/hyperlink" Target="https://www.researchgate.net/figure/Chemical-composition-of-guava-fruit_tbl1_352417612#:~:text=It%20is%20high%20in%20ascorbic,%2C%202021)%20%5B6%5D%20." TargetMode="External"/><Relationship Id="rId37" Type="http://schemas.openxmlformats.org/officeDocument/2006/relationships/hyperlink" Target="https://www.scribd.com/document/619858935/Titration-of-oxalic-acid-with-kmno4" TargetMode="External"/><Relationship Id="rId14" Type="http://schemas.openxmlformats.org/officeDocument/2006/relationships/hyperlink" Target="https://d-nb.info/1174625635/34" TargetMode="External"/><Relationship Id="rId36" Type="http://schemas.openxmlformats.org/officeDocument/2006/relationships/hyperlink" Target="https://www.ajrconline.org/HTMLPaper.aspx?Journal=Asian+Journal+of+Research+in+Chemistry;PID%3D2017-10-5-10" TargetMode="External"/><Relationship Id="rId17" Type="http://schemas.openxmlformats.org/officeDocument/2006/relationships/hyperlink" Target="https://pmc.ncbi.nlm.nih.gov/articles/PMC12466288/" TargetMode="External"/><Relationship Id="rId39" Type="http://schemas.openxmlformats.org/officeDocument/2006/relationships/hyperlink" Target="https://www.biochemjournal.com/archives/2024/vol8issue10/PartI/8-10-60-762.pdf" TargetMode="External"/><Relationship Id="rId16" Type="http://schemas.openxmlformats.org/officeDocument/2006/relationships/hyperlink" Target="http://www.idosi.org/wasj/wasj28%286%2913/1.pdf" TargetMode="External"/><Relationship Id="rId38" Type="http://schemas.openxmlformats.org/officeDocument/2006/relationships/hyperlink" Target="https://www.researchgate.net/topic/Oxalates" TargetMode="External"/><Relationship Id="rId19" Type="http://schemas.openxmlformats.org/officeDocument/2006/relationships/hyperlink" Target="http://wwwchem.uwimona.edu.jm/lectures/guava.html" TargetMode="External"/><Relationship Id="rId18" Type="http://schemas.openxmlformats.org/officeDocument/2006/relationships/hyperlink" Target="https://www.researchgate.net/publication/222722979_Compositional_changes_during_guava_fruit_ripen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